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38A43" w14:textId="1307E464" w:rsidR="008447F2" w:rsidRPr="005663BF" w:rsidRDefault="008447F2" w:rsidP="008447F2">
      <w:pPr>
        <w:pStyle w:val="Tekstpodstawowy"/>
        <w:jc w:val="right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73A8B6F" wp14:editId="0C03F493">
                <wp:simplePos x="0" y="0"/>
                <wp:positionH relativeFrom="page">
                  <wp:posOffset>434340</wp:posOffset>
                </wp:positionH>
                <wp:positionV relativeFrom="paragraph">
                  <wp:posOffset>279400</wp:posOffset>
                </wp:positionV>
                <wp:extent cx="6739255" cy="177165"/>
                <wp:effectExtent l="0" t="0" r="0" b="0"/>
                <wp:wrapTopAndBottom/>
                <wp:docPr id="20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925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3709D99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Zamawiający: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3A8B6F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34.2pt;margin-top:22pt;width:530.65pt;height:13.9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" filled="f" strokeweight=".16936mm">
                <v:textbox inset="0,0,0,0">
                  <w:txbxContent>
                    <w:p w14:paraId="03709D99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Zamawiający: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447F2">
        <w:rPr>
          <w:rFonts w:asciiTheme="minorHAnsi" w:hAnsiTheme="minorHAnsi" w:cstheme="minorHAnsi"/>
          <w:sz w:val="22"/>
          <w:szCs w:val="22"/>
        </w:rPr>
        <w:t xml:space="preserve"> </w:t>
      </w:r>
      <w:r w:rsidRPr="005663BF">
        <w:rPr>
          <w:rFonts w:asciiTheme="minorHAnsi" w:hAnsiTheme="minorHAnsi" w:cstheme="minorHAnsi"/>
          <w:sz w:val="22"/>
          <w:szCs w:val="22"/>
        </w:rPr>
        <w:t>Szczecin</w:t>
      </w:r>
      <w:r w:rsidR="00083C40" w:rsidRPr="005663BF">
        <w:rPr>
          <w:rFonts w:asciiTheme="minorHAnsi" w:hAnsiTheme="minorHAnsi" w:cstheme="minorHAnsi"/>
          <w:sz w:val="22"/>
          <w:szCs w:val="22"/>
        </w:rPr>
        <w:t xml:space="preserve"> </w:t>
      </w:r>
      <w:r w:rsidR="00D05EFE">
        <w:rPr>
          <w:rFonts w:asciiTheme="minorHAnsi" w:hAnsiTheme="minorHAnsi" w:cstheme="minorHAnsi"/>
          <w:sz w:val="22"/>
          <w:szCs w:val="22"/>
        </w:rPr>
        <w:t>0</w:t>
      </w:r>
      <w:r w:rsidR="007D186E">
        <w:rPr>
          <w:rFonts w:asciiTheme="minorHAnsi" w:hAnsiTheme="minorHAnsi" w:cstheme="minorHAnsi"/>
          <w:sz w:val="22"/>
          <w:szCs w:val="22"/>
        </w:rPr>
        <w:t>2</w:t>
      </w:r>
      <w:r w:rsidR="005663BF" w:rsidRPr="005663BF">
        <w:rPr>
          <w:rFonts w:asciiTheme="minorHAnsi" w:hAnsiTheme="minorHAnsi" w:cstheme="minorHAnsi"/>
          <w:sz w:val="22"/>
          <w:szCs w:val="22"/>
        </w:rPr>
        <w:t>.0</w:t>
      </w:r>
      <w:r w:rsidR="00D05EFE">
        <w:rPr>
          <w:rFonts w:asciiTheme="minorHAnsi" w:hAnsiTheme="minorHAnsi" w:cstheme="minorHAnsi"/>
          <w:sz w:val="22"/>
          <w:szCs w:val="22"/>
        </w:rPr>
        <w:t>4</w:t>
      </w:r>
      <w:r w:rsidR="005663BF" w:rsidRPr="005663BF">
        <w:rPr>
          <w:rFonts w:asciiTheme="minorHAnsi" w:hAnsiTheme="minorHAnsi" w:cstheme="minorHAnsi"/>
          <w:sz w:val="22"/>
          <w:szCs w:val="22"/>
        </w:rPr>
        <w:t>.</w:t>
      </w:r>
      <w:r w:rsidRPr="005663BF">
        <w:rPr>
          <w:rFonts w:asciiTheme="minorHAnsi" w:hAnsiTheme="minorHAnsi" w:cstheme="minorHAnsi"/>
          <w:sz w:val="22"/>
          <w:szCs w:val="22"/>
        </w:rPr>
        <w:t>202</w:t>
      </w:r>
      <w:r w:rsidR="00D05EFE">
        <w:rPr>
          <w:rFonts w:asciiTheme="minorHAnsi" w:hAnsiTheme="minorHAnsi" w:cstheme="minorHAnsi"/>
          <w:sz w:val="22"/>
          <w:szCs w:val="22"/>
        </w:rPr>
        <w:t>6</w:t>
      </w:r>
    </w:p>
    <w:p w14:paraId="555BFD09" w14:textId="77777777" w:rsidR="008447F2" w:rsidRPr="008447F2" w:rsidRDefault="008447F2" w:rsidP="008447F2">
      <w:pPr>
        <w:tabs>
          <w:tab w:val="left" w:pos="0"/>
        </w:tabs>
        <w:rPr>
          <w:rFonts w:cstheme="minorHAnsi"/>
          <w:bCs/>
        </w:rPr>
      </w:pPr>
      <w:r w:rsidRPr="008447F2">
        <w:rPr>
          <w:rFonts w:cstheme="minorHAnsi"/>
        </w:rPr>
        <w:t xml:space="preserve">       </w:t>
      </w:r>
      <w:r w:rsidRPr="008447F2">
        <w:rPr>
          <w:rFonts w:cstheme="minorHAnsi"/>
          <w:bCs/>
        </w:rPr>
        <w:t xml:space="preserve">Stowarzyszenie Czas Przestrzeń Tożsamość </w:t>
      </w:r>
    </w:p>
    <w:p w14:paraId="45073429" w14:textId="77777777" w:rsidR="008447F2" w:rsidRPr="008447F2" w:rsidRDefault="008447F2" w:rsidP="008447F2">
      <w:pPr>
        <w:tabs>
          <w:tab w:val="left" w:pos="0"/>
        </w:tabs>
        <w:rPr>
          <w:rFonts w:cstheme="minorHAnsi"/>
          <w:bCs/>
        </w:rPr>
      </w:pPr>
      <w:r w:rsidRPr="008447F2">
        <w:rPr>
          <w:rFonts w:cstheme="minorHAnsi"/>
          <w:bCs/>
        </w:rPr>
        <w:t xml:space="preserve">       ul. Księcia Jana Poniatowskiego 33 D, </w:t>
      </w:r>
    </w:p>
    <w:p w14:paraId="4068E655" w14:textId="5C46F391" w:rsidR="008447F2" w:rsidRPr="008447F2" w:rsidRDefault="008447F2" w:rsidP="008447F2">
      <w:pPr>
        <w:tabs>
          <w:tab w:val="left" w:pos="0"/>
        </w:tabs>
        <w:rPr>
          <w:rFonts w:cstheme="minorHAnsi"/>
          <w:bCs/>
        </w:rPr>
      </w:pPr>
      <w:r w:rsidRPr="008447F2">
        <w:rPr>
          <w:rFonts w:cstheme="minorHAnsi"/>
          <w:bCs/>
        </w:rPr>
        <w:t xml:space="preserve">       71-111 Szczecin </w:t>
      </w:r>
    </w:p>
    <w:p w14:paraId="135911C4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589F9301" w14:textId="7626A5AC" w:rsidR="008447F2" w:rsidRPr="00C230E4" w:rsidRDefault="008447F2" w:rsidP="008447F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AA45A4">
        <w:rPr>
          <w:rFonts w:asciiTheme="minorHAnsi" w:hAnsiTheme="minorHAnsi" w:cstheme="minorHAnsi"/>
          <w:sz w:val="22"/>
          <w:szCs w:val="22"/>
        </w:rPr>
        <w:t>Zamówienie jest realizowane w ramach projektu</w:t>
      </w:r>
      <w:r w:rsidR="00AA45A4" w:rsidRPr="00AA45A4">
        <w:rPr>
          <w:rFonts w:asciiTheme="minorHAnsi" w:hAnsiTheme="minorHAnsi" w:cstheme="minorHAnsi"/>
          <w:sz w:val="22"/>
          <w:szCs w:val="22"/>
        </w:rPr>
        <w:t>:</w:t>
      </w:r>
      <w:r w:rsidR="00174E56">
        <w:rPr>
          <w:rFonts w:asciiTheme="minorHAnsi" w:hAnsiTheme="minorHAnsi" w:cstheme="minorHAnsi"/>
          <w:sz w:val="22"/>
          <w:szCs w:val="22"/>
        </w:rPr>
        <w:t xml:space="preserve"> </w:t>
      </w:r>
      <w:r w:rsidR="00174E56" w:rsidRPr="00C230E4">
        <w:rPr>
          <w:rFonts w:asciiTheme="minorHAnsi" w:hAnsiTheme="minorHAnsi" w:cstheme="minorHAnsi"/>
          <w:sz w:val="22"/>
          <w:szCs w:val="22"/>
        </w:rPr>
        <w:t xml:space="preserve">Akademia rozwoju lokalnego dialogu obywatelskiego </w:t>
      </w:r>
      <w:r w:rsidR="00C230E4" w:rsidRPr="00C230E4">
        <w:rPr>
          <w:rFonts w:asciiTheme="minorHAnsi" w:hAnsiTheme="minorHAnsi" w:cstheme="minorHAnsi"/>
          <w:sz w:val="22"/>
          <w:szCs w:val="22"/>
        </w:rPr>
        <w:t>nr. FERS.04.06-IP.04-0036/23</w:t>
      </w:r>
      <w:r w:rsidR="00AA45A4" w:rsidRPr="00C230E4">
        <w:rPr>
          <w:rFonts w:asciiTheme="minorHAnsi" w:hAnsiTheme="minorHAnsi" w:cstheme="minorHAnsi"/>
          <w:sz w:val="22"/>
          <w:szCs w:val="22"/>
        </w:rPr>
        <w:t xml:space="preserve"> </w:t>
      </w:r>
      <w:r w:rsidRPr="00C230E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FEC788F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5DD9F42B" w14:textId="1C430CE3" w:rsidR="008447F2" w:rsidRDefault="008447F2" w:rsidP="008447F2">
      <w:pPr>
        <w:pStyle w:val="Nagwek1"/>
        <w:spacing w:before="0" w:beforeAutospacing="0"/>
        <w:jc w:val="center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 xml:space="preserve">ZAPYTANIE OFERTOWE </w:t>
      </w:r>
      <w:bookmarkStart w:id="0" w:name="_Hlk81819239"/>
      <w:r w:rsidRPr="00AA45A4">
        <w:rPr>
          <w:rFonts w:asciiTheme="minorHAnsi" w:hAnsiTheme="minorHAnsi" w:cstheme="minorHAnsi"/>
          <w:sz w:val="22"/>
          <w:szCs w:val="22"/>
        </w:rPr>
        <w:t xml:space="preserve">NR </w:t>
      </w:r>
      <w:bookmarkStart w:id="1" w:name="_Hlk101727359"/>
      <w:r w:rsidR="00AA45A4" w:rsidRPr="00AA45A4">
        <w:rPr>
          <w:rFonts w:asciiTheme="minorHAnsi" w:hAnsiTheme="minorHAnsi" w:cstheme="minorHAnsi"/>
          <w:sz w:val="22"/>
          <w:szCs w:val="22"/>
        </w:rPr>
        <w:t>1/</w:t>
      </w:r>
      <w:r w:rsidR="00174E56">
        <w:rPr>
          <w:rFonts w:asciiTheme="minorHAnsi" w:hAnsiTheme="minorHAnsi" w:cstheme="minorHAnsi"/>
          <w:sz w:val="22"/>
          <w:szCs w:val="22"/>
        </w:rPr>
        <w:t>0</w:t>
      </w:r>
      <w:r w:rsidR="00D05EFE">
        <w:rPr>
          <w:rFonts w:asciiTheme="minorHAnsi" w:hAnsiTheme="minorHAnsi" w:cstheme="minorHAnsi"/>
          <w:sz w:val="22"/>
          <w:szCs w:val="22"/>
        </w:rPr>
        <w:t>4</w:t>
      </w:r>
      <w:r w:rsidR="00AA45A4" w:rsidRPr="00AA45A4">
        <w:rPr>
          <w:rFonts w:asciiTheme="minorHAnsi" w:hAnsiTheme="minorHAnsi" w:cstheme="minorHAnsi"/>
          <w:sz w:val="22"/>
          <w:szCs w:val="22"/>
        </w:rPr>
        <w:t>/</w:t>
      </w:r>
      <w:r w:rsidRPr="00AA45A4">
        <w:rPr>
          <w:rFonts w:asciiTheme="minorHAnsi" w:hAnsiTheme="minorHAnsi" w:cstheme="minorHAnsi"/>
          <w:sz w:val="22"/>
          <w:szCs w:val="22"/>
        </w:rPr>
        <w:t>202</w:t>
      </w:r>
      <w:bookmarkEnd w:id="1"/>
      <w:r w:rsidR="00D05EFE">
        <w:rPr>
          <w:rFonts w:asciiTheme="minorHAnsi" w:hAnsiTheme="minorHAnsi" w:cstheme="minorHAnsi"/>
          <w:sz w:val="22"/>
          <w:szCs w:val="22"/>
        </w:rPr>
        <w:t>6</w:t>
      </w:r>
    </w:p>
    <w:p w14:paraId="7413722A" w14:textId="091C6BCE" w:rsidR="00AA45A4" w:rsidRPr="00AA45A4" w:rsidRDefault="00EC3E61" w:rsidP="008447F2">
      <w:pPr>
        <w:pStyle w:val="Nagwek1"/>
        <w:spacing w:before="0" w:beforeAutospacing="0"/>
        <w:jc w:val="center"/>
        <w:rPr>
          <w:rFonts w:asciiTheme="minorHAnsi" w:hAnsiTheme="minorHAnsi" w:cstheme="minorHAnsi"/>
          <w:sz w:val="22"/>
          <w:szCs w:val="22"/>
        </w:rPr>
      </w:pPr>
      <w:bookmarkStart w:id="2" w:name="_Hlk101727372"/>
      <w:r>
        <w:rPr>
          <w:sz w:val="24"/>
        </w:rPr>
        <w:t>Organizacja wizyt</w:t>
      </w:r>
      <w:r w:rsidR="00174E56">
        <w:rPr>
          <w:sz w:val="24"/>
        </w:rPr>
        <w:t>y</w:t>
      </w:r>
      <w:r>
        <w:rPr>
          <w:sz w:val="24"/>
        </w:rPr>
        <w:t xml:space="preserve"> studyjn</w:t>
      </w:r>
      <w:r w:rsidR="00174E56">
        <w:rPr>
          <w:sz w:val="24"/>
        </w:rPr>
        <w:t>ej</w:t>
      </w:r>
      <w:r>
        <w:rPr>
          <w:sz w:val="24"/>
        </w:rPr>
        <w:t xml:space="preserve"> krajow</w:t>
      </w:r>
      <w:r w:rsidR="00174E56">
        <w:rPr>
          <w:sz w:val="24"/>
        </w:rPr>
        <w:t>ej</w:t>
      </w:r>
      <w:r>
        <w:rPr>
          <w:sz w:val="24"/>
        </w:rPr>
        <w:t xml:space="preserve"> </w:t>
      </w:r>
    </w:p>
    <w:bookmarkEnd w:id="0"/>
    <w:bookmarkEnd w:id="2"/>
    <w:p w14:paraId="0D78F6F5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  <w:r w:rsidRPr="008447F2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ECA5750" wp14:editId="03845C7A">
                <wp:simplePos x="0" y="0"/>
                <wp:positionH relativeFrom="page">
                  <wp:posOffset>426720</wp:posOffset>
                </wp:positionH>
                <wp:positionV relativeFrom="paragraph">
                  <wp:posOffset>250825</wp:posOffset>
                </wp:positionV>
                <wp:extent cx="6746875" cy="178435"/>
                <wp:effectExtent l="0" t="0" r="0" b="0"/>
                <wp:wrapTopAndBottom/>
                <wp:docPr id="19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843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5A96F4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1. Podstawy prawne prowadzenia postępowania: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CA5750" id="Text Box 17" o:spid="_x0000_s1027" type="#_x0000_t202" style="position:absolute;margin-left:33.6pt;margin-top:19.75pt;width:531.25pt;height:14.0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" filled="f" strokeweight=".16936mm">
                <v:textbox inset="0,0,0,0">
                  <w:txbxContent>
                    <w:p w14:paraId="125A96F4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1. Podstawy prawne prowadzenia postępowania: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A6C69B" w14:textId="24761670" w:rsidR="008447F2" w:rsidRPr="008447F2" w:rsidRDefault="008447F2" w:rsidP="008447F2">
      <w:pPr>
        <w:pStyle w:val="Akapitzlist"/>
        <w:widowControl w:val="0"/>
        <w:numPr>
          <w:ilvl w:val="1"/>
          <w:numId w:val="30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Postępowanie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jest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prowadzone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na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podstawie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niniejszego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zapytania</w:t>
      </w:r>
      <w:r w:rsidRPr="008447F2">
        <w:rPr>
          <w:rFonts w:asciiTheme="minorHAnsi" w:hAnsiTheme="minorHAnsi" w:cstheme="minorHAnsi"/>
          <w:spacing w:val="-16"/>
        </w:rPr>
        <w:t xml:space="preserve"> </w:t>
      </w:r>
      <w:r w:rsidRPr="008447F2">
        <w:rPr>
          <w:rFonts w:asciiTheme="minorHAnsi" w:hAnsiTheme="minorHAnsi" w:cstheme="minorHAnsi"/>
        </w:rPr>
        <w:t>ofertowego.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Podstawą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wszczęcia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niniejszego postępowania są obowiązujące Wytyczne w zakresie kwalifikowalności wydatków.</w:t>
      </w:r>
    </w:p>
    <w:p w14:paraId="3D1E0B97" w14:textId="77777777" w:rsidR="008447F2" w:rsidRPr="008447F2" w:rsidRDefault="008447F2" w:rsidP="008447F2">
      <w:pPr>
        <w:pStyle w:val="Akapitzlist"/>
        <w:widowControl w:val="0"/>
        <w:numPr>
          <w:ilvl w:val="1"/>
          <w:numId w:val="30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Niniejsze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zapytanie</w:t>
      </w:r>
      <w:r w:rsidRPr="008447F2">
        <w:rPr>
          <w:rFonts w:asciiTheme="minorHAnsi" w:hAnsiTheme="minorHAnsi" w:cstheme="minorHAnsi"/>
          <w:spacing w:val="9"/>
        </w:rPr>
        <w:t xml:space="preserve"> </w:t>
      </w:r>
      <w:r w:rsidRPr="008447F2">
        <w:rPr>
          <w:rFonts w:asciiTheme="minorHAnsi" w:hAnsiTheme="minorHAnsi" w:cstheme="minorHAnsi"/>
        </w:rPr>
        <w:t>ofertowe</w:t>
      </w:r>
      <w:r w:rsidRPr="008447F2">
        <w:rPr>
          <w:rFonts w:asciiTheme="minorHAnsi" w:hAnsiTheme="minorHAnsi" w:cstheme="minorHAnsi"/>
          <w:spacing w:val="11"/>
        </w:rPr>
        <w:t xml:space="preserve"> </w:t>
      </w:r>
      <w:r w:rsidRPr="008447F2">
        <w:rPr>
          <w:rFonts w:asciiTheme="minorHAnsi" w:hAnsiTheme="minorHAnsi" w:cstheme="minorHAnsi"/>
        </w:rPr>
        <w:t>zostało</w:t>
      </w:r>
      <w:r w:rsidRPr="008447F2">
        <w:rPr>
          <w:rFonts w:asciiTheme="minorHAnsi" w:hAnsiTheme="minorHAnsi" w:cstheme="minorHAnsi"/>
          <w:spacing w:val="12"/>
        </w:rPr>
        <w:t xml:space="preserve"> </w:t>
      </w:r>
      <w:r w:rsidRPr="008447F2">
        <w:rPr>
          <w:rFonts w:asciiTheme="minorHAnsi" w:hAnsiTheme="minorHAnsi" w:cstheme="minorHAnsi"/>
        </w:rPr>
        <w:t>upublicznione</w:t>
      </w:r>
      <w:r w:rsidRPr="008447F2">
        <w:rPr>
          <w:rFonts w:asciiTheme="minorHAnsi" w:hAnsiTheme="minorHAnsi" w:cstheme="minorHAnsi"/>
          <w:spacing w:val="9"/>
        </w:rPr>
        <w:t xml:space="preserve"> </w:t>
      </w:r>
      <w:r w:rsidRPr="008447F2">
        <w:rPr>
          <w:rFonts w:asciiTheme="minorHAnsi" w:hAnsiTheme="minorHAnsi" w:cstheme="minorHAnsi"/>
        </w:rPr>
        <w:t>poprzez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zamieszczenie</w:t>
      </w:r>
      <w:r w:rsidRPr="008447F2">
        <w:rPr>
          <w:rFonts w:asciiTheme="minorHAnsi" w:hAnsiTheme="minorHAnsi" w:cstheme="minorHAnsi"/>
          <w:spacing w:val="11"/>
        </w:rPr>
        <w:t xml:space="preserve"> </w:t>
      </w:r>
      <w:r w:rsidRPr="008447F2">
        <w:rPr>
          <w:rFonts w:asciiTheme="minorHAnsi" w:hAnsiTheme="minorHAnsi" w:cstheme="minorHAnsi"/>
        </w:rPr>
        <w:t>go</w:t>
      </w:r>
      <w:r w:rsidRPr="008447F2">
        <w:rPr>
          <w:rFonts w:asciiTheme="minorHAnsi" w:hAnsiTheme="minorHAnsi" w:cstheme="minorHAnsi"/>
          <w:spacing w:val="12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9"/>
        </w:rPr>
        <w:t xml:space="preserve"> </w:t>
      </w:r>
      <w:r w:rsidRPr="008447F2">
        <w:rPr>
          <w:rFonts w:asciiTheme="minorHAnsi" w:hAnsiTheme="minorHAnsi" w:cstheme="minorHAnsi"/>
        </w:rPr>
        <w:t>bazie</w:t>
      </w:r>
      <w:r w:rsidRPr="008447F2">
        <w:rPr>
          <w:rFonts w:asciiTheme="minorHAnsi" w:hAnsiTheme="minorHAnsi" w:cstheme="minorHAnsi"/>
          <w:spacing w:val="11"/>
        </w:rPr>
        <w:t xml:space="preserve"> </w:t>
      </w:r>
      <w:r w:rsidRPr="008447F2">
        <w:rPr>
          <w:rFonts w:asciiTheme="minorHAnsi" w:hAnsiTheme="minorHAnsi" w:cstheme="minorHAnsi"/>
        </w:rPr>
        <w:t>konkurencyjności,</w:t>
      </w:r>
    </w:p>
    <w:p w14:paraId="44AF6D42" w14:textId="4057EFE7" w:rsidR="008447F2" w:rsidRPr="008447F2" w:rsidRDefault="008447F2" w:rsidP="008447F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7DC6195" wp14:editId="2C983984">
                <wp:simplePos x="0" y="0"/>
                <wp:positionH relativeFrom="page">
                  <wp:posOffset>426720</wp:posOffset>
                </wp:positionH>
                <wp:positionV relativeFrom="paragraph">
                  <wp:posOffset>250190</wp:posOffset>
                </wp:positionV>
                <wp:extent cx="6746875" cy="177165"/>
                <wp:effectExtent l="0" t="0" r="0" b="0"/>
                <wp:wrapTopAndBottom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5DD41A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2. Opis przedmiotu zamówienia: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DC6195" id="Text Box 16" o:spid="_x0000_s1028" type="#_x0000_t202" style="position:absolute;left:0;text-align:left;margin-left:33.6pt;margin-top:19.7pt;width:531.25pt;height:13.9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" filled="f" strokeweight=".16936mm">
                <v:textbox inset="0,0,0,0">
                  <w:txbxContent>
                    <w:p w14:paraId="385DD41A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2. Opis przedmiotu zamówienia: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447F2">
        <w:rPr>
          <w:rFonts w:asciiTheme="minorHAnsi" w:hAnsiTheme="minorHAnsi" w:cstheme="minorHAnsi"/>
          <w:sz w:val="22"/>
          <w:szCs w:val="22"/>
        </w:rPr>
        <w:t xml:space="preserve">tj. na stronie internetowej </w:t>
      </w:r>
      <w:hyperlink r:id="rId8" w:history="1">
        <w:r w:rsidR="00174E56" w:rsidRPr="00036B50">
          <w:rPr>
            <w:rStyle w:val="Hipercze"/>
            <w:rFonts w:asciiTheme="minorHAnsi" w:hAnsiTheme="minorHAnsi" w:cstheme="minorHAnsi"/>
            <w:sz w:val="22"/>
            <w:szCs w:val="22"/>
          </w:rPr>
          <w:t>https://bazakonkurencyjnosci.funduszeeuropejskie.gov.pl/</w:t>
        </w:r>
      </w:hyperlink>
      <w:r w:rsidR="00174E5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7754AC9" w14:textId="31B9E8D3" w:rsidR="00BB28B7" w:rsidRDefault="00BB28B7" w:rsidP="00BB28B7">
      <w:pPr>
        <w:pStyle w:val="Akapitzlist"/>
        <w:widowControl w:val="0"/>
        <w:numPr>
          <w:ilvl w:val="1"/>
          <w:numId w:val="29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BB28B7">
        <w:rPr>
          <w:rFonts w:asciiTheme="minorHAnsi" w:hAnsiTheme="minorHAnsi" w:cstheme="minorHAnsi"/>
        </w:rPr>
        <w:t xml:space="preserve">Przedmiotem </w:t>
      </w:r>
      <w:r w:rsidR="00083C40">
        <w:rPr>
          <w:rFonts w:asciiTheme="minorHAnsi" w:hAnsiTheme="minorHAnsi" w:cstheme="minorHAnsi"/>
        </w:rPr>
        <w:t>postępowania</w:t>
      </w:r>
      <w:r w:rsidRPr="00BB28B7">
        <w:rPr>
          <w:rFonts w:asciiTheme="minorHAnsi" w:hAnsiTheme="minorHAnsi" w:cstheme="minorHAnsi"/>
        </w:rPr>
        <w:t xml:space="preserve"> jest wybór Wykonawcy do</w:t>
      </w:r>
      <w:bookmarkStart w:id="3" w:name="_Hlk81819204"/>
      <w:r w:rsidRPr="00BB28B7">
        <w:rPr>
          <w:rFonts w:asciiTheme="minorHAnsi" w:hAnsiTheme="minorHAnsi" w:cstheme="minorHAnsi"/>
        </w:rPr>
        <w:t xml:space="preserve"> </w:t>
      </w:r>
      <w:r w:rsidR="006F578C">
        <w:rPr>
          <w:rFonts w:asciiTheme="minorHAnsi" w:hAnsiTheme="minorHAnsi" w:cstheme="minorHAnsi"/>
        </w:rPr>
        <w:t>o</w:t>
      </w:r>
      <w:r w:rsidR="007B2F25" w:rsidRPr="007B2F25">
        <w:rPr>
          <w:rFonts w:asciiTheme="minorHAnsi" w:hAnsiTheme="minorHAnsi" w:cstheme="minorHAnsi"/>
        </w:rPr>
        <w:t>rganizacj</w:t>
      </w:r>
      <w:r w:rsidR="007B2F25">
        <w:rPr>
          <w:rFonts w:asciiTheme="minorHAnsi" w:hAnsiTheme="minorHAnsi" w:cstheme="minorHAnsi"/>
        </w:rPr>
        <w:t>i</w:t>
      </w:r>
      <w:r w:rsidR="007B2F25" w:rsidRPr="007B2F25">
        <w:rPr>
          <w:rFonts w:asciiTheme="minorHAnsi" w:hAnsiTheme="minorHAnsi" w:cstheme="minorHAnsi"/>
        </w:rPr>
        <w:t xml:space="preserve"> wizyt</w:t>
      </w:r>
      <w:r w:rsidR="00C230E4">
        <w:rPr>
          <w:rFonts w:asciiTheme="minorHAnsi" w:hAnsiTheme="minorHAnsi" w:cstheme="minorHAnsi"/>
        </w:rPr>
        <w:t>y</w:t>
      </w:r>
      <w:r w:rsidR="007B2F25" w:rsidRPr="007B2F25">
        <w:rPr>
          <w:rFonts w:asciiTheme="minorHAnsi" w:hAnsiTheme="minorHAnsi" w:cstheme="minorHAnsi"/>
        </w:rPr>
        <w:t xml:space="preserve"> studyjn</w:t>
      </w:r>
      <w:r w:rsidR="00C230E4">
        <w:rPr>
          <w:rFonts w:asciiTheme="minorHAnsi" w:hAnsiTheme="minorHAnsi" w:cstheme="minorHAnsi"/>
        </w:rPr>
        <w:t>ej</w:t>
      </w:r>
      <w:r w:rsidR="007B2F25" w:rsidRPr="007B2F25">
        <w:rPr>
          <w:rFonts w:asciiTheme="minorHAnsi" w:hAnsiTheme="minorHAnsi" w:cstheme="minorHAnsi"/>
        </w:rPr>
        <w:t xml:space="preserve"> krajow</w:t>
      </w:r>
      <w:r w:rsidR="00C230E4">
        <w:rPr>
          <w:rFonts w:asciiTheme="minorHAnsi" w:hAnsiTheme="minorHAnsi" w:cstheme="minorHAnsi"/>
        </w:rPr>
        <w:t>ej</w:t>
      </w:r>
      <w:r w:rsidR="007B2F25" w:rsidRPr="007B2F25">
        <w:rPr>
          <w:rFonts w:asciiTheme="minorHAnsi" w:hAnsiTheme="minorHAnsi" w:cstheme="minorHAnsi"/>
        </w:rPr>
        <w:t xml:space="preserve"> w</w:t>
      </w:r>
      <w:r w:rsidR="00C230E4">
        <w:rPr>
          <w:rFonts w:asciiTheme="minorHAnsi" w:hAnsiTheme="minorHAnsi" w:cstheme="minorHAnsi"/>
        </w:rPr>
        <w:t xml:space="preserve"> </w:t>
      </w:r>
      <w:r w:rsidR="007B2F25" w:rsidRPr="007B2F25">
        <w:rPr>
          <w:rFonts w:asciiTheme="minorHAnsi" w:hAnsiTheme="minorHAnsi" w:cstheme="minorHAnsi"/>
        </w:rPr>
        <w:t xml:space="preserve"> </w:t>
      </w:r>
      <w:bookmarkEnd w:id="3"/>
      <w:r w:rsidR="00C230E4">
        <w:rPr>
          <w:rFonts w:asciiTheme="minorHAnsi" w:hAnsiTheme="minorHAnsi" w:cstheme="minorHAnsi"/>
        </w:rPr>
        <w:t>podmiotach realizujących działania rzecznicze lub strażnicze</w:t>
      </w:r>
      <w:r w:rsidR="0023190A">
        <w:rPr>
          <w:rFonts w:asciiTheme="minorHAnsi" w:hAnsiTheme="minorHAnsi" w:cstheme="minorHAnsi"/>
        </w:rPr>
        <w:t xml:space="preserve"> na terenie miasta Torunia</w:t>
      </w:r>
      <w:r w:rsidR="00C230E4">
        <w:rPr>
          <w:rFonts w:asciiTheme="minorHAnsi" w:hAnsiTheme="minorHAnsi" w:cstheme="minorHAnsi"/>
        </w:rPr>
        <w:t xml:space="preserve">. Wizyta przewidziana jest dla </w:t>
      </w:r>
      <w:r w:rsidR="00D05EFE">
        <w:rPr>
          <w:rFonts w:asciiTheme="minorHAnsi" w:hAnsiTheme="minorHAnsi" w:cstheme="minorHAnsi"/>
        </w:rPr>
        <w:t>2</w:t>
      </w:r>
      <w:r w:rsidR="00901E6D">
        <w:rPr>
          <w:rFonts w:asciiTheme="minorHAnsi" w:hAnsiTheme="minorHAnsi" w:cstheme="minorHAnsi"/>
        </w:rPr>
        <w:t xml:space="preserve">0 </w:t>
      </w:r>
      <w:r w:rsidR="00C230E4">
        <w:rPr>
          <w:rFonts w:asciiTheme="minorHAnsi" w:hAnsiTheme="minorHAnsi" w:cstheme="minorHAnsi"/>
        </w:rPr>
        <w:t xml:space="preserve">uczestników </w:t>
      </w:r>
      <w:r w:rsidRPr="00BB28B7">
        <w:rPr>
          <w:rFonts w:asciiTheme="minorHAnsi" w:hAnsiTheme="minorHAnsi" w:cstheme="minorHAnsi"/>
        </w:rPr>
        <w:t>projektu realizowanego przez Stowarzyszenie Czas Przestrzeń Tożsamość</w:t>
      </w:r>
      <w:r w:rsidR="006F578C">
        <w:rPr>
          <w:rFonts w:asciiTheme="minorHAnsi" w:hAnsiTheme="minorHAnsi" w:cstheme="minorHAnsi"/>
        </w:rPr>
        <w:t xml:space="preserve">. </w:t>
      </w:r>
      <w:r w:rsidRPr="00BB28B7">
        <w:rPr>
          <w:rFonts w:asciiTheme="minorHAnsi" w:hAnsiTheme="minorHAnsi" w:cstheme="minorHAnsi"/>
        </w:rPr>
        <w:t xml:space="preserve"> </w:t>
      </w:r>
    </w:p>
    <w:p w14:paraId="3DAFBC87" w14:textId="4C4DC5FA" w:rsidR="00BB28B7" w:rsidRPr="00BB28B7" w:rsidRDefault="00BB28B7" w:rsidP="00BB28B7">
      <w:pPr>
        <w:pStyle w:val="Akapitzlist"/>
        <w:widowControl w:val="0"/>
        <w:numPr>
          <w:ilvl w:val="1"/>
          <w:numId w:val="29"/>
        </w:numPr>
        <w:autoSpaceDE w:val="0"/>
        <w:autoSpaceDN w:val="0"/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BB28B7">
        <w:rPr>
          <w:rFonts w:asciiTheme="minorHAnsi" w:hAnsiTheme="minorHAnsi" w:cstheme="minorHAnsi"/>
        </w:rPr>
        <w:t>Zamówienie obejmuje</w:t>
      </w:r>
      <w:r w:rsidR="00E2452C">
        <w:rPr>
          <w:rFonts w:asciiTheme="minorHAnsi" w:hAnsiTheme="minorHAnsi" w:cstheme="minorHAnsi"/>
        </w:rPr>
        <w:t xml:space="preserve"> całkowity koszt organizacji </w:t>
      </w:r>
      <w:r w:rsidR="00C230E4">
        <w:rPr>
          <w:rFonts w:asciiTheme="minorHAnsi" w:hAnsiTheme="minorHAnsi" w:cstheme="minorHAnsi"/>
        </w:rPr>
        <w:t xml:space="preserve">dwudniowej </w:t>
      </w:r>
      <w:r w:rsidR="00E2452C">
        <w:rPr>
          <w:rFonts w:asciiTheme="minorHAnsi" w:hAnsiTheme="minorHAnsi" w:cstheme="minorHAnsi"/>
        </w:rPr>
        <w:t>wizyty studyjnej w tym w szczególności</w:t>
      </w:r>
      <w:r w:rsidR="006F578C">
        <w:rPr>
          <w:rFonts w:asciiTheme="minorHAnsi" w:hAnsiTheme="minorHAnsi" w:cstheme="minorHAnsi"/>
        </w:rPr>
        <w:t xml:space="preserve"> koszt</w:t>
      </w:r>
      <w:r w:rsidRPr="00BB28B7">
        <w:rPr>
          <w:rFonts w:asciiTheme="minorHAnsi" w:hAnsiTheme="minorHAnsi" w:cstheme="minorHAnsi"/>
        </w:rPr>
        <w:t>:</w:t>
      </w:r>
    </w:p>
    <w:p w14:paraId="588019D4" w14:textId="513EF8C1" w:rsidR="001313DD" w:rsidRDefault="00E2452C" w:rsidP="001313DD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-</w:t>
      </w:r>
      <w:r w:rsidR="00B15A50">
        <w:rPr>
          <w:rFonts w:eastAsia="Calibri" w:cstheme="minorHAnsi"/>
          <w:lang w:eastAsia="zh-CN"/>
        </w:rPr>
        <w:t xml:space="preserve"> zwrotu kosztów</w:t>
      </w:r>
      <w:r>
        <w:rPr>
          <w:rFonts w:eastAsia="Calibri" w:cstheme="minorHAnsi"/>
          <w:lang w:eastAsia="zh-CN"/>
        </w:rPr>
        <w:t xml:space="preserve"> </w:t>
      </w:r>
      <w:r w:rsidRPr="00E2452C">
        <w:rPr>
          <w:rFonts w:eastAsia="Calibri" w:cstheme="minorHAnsi"/>
          <w:lang w:eastAsia="zh-CN"/>
        </w:rPr>
        <w:t>transportu</w:t>
      </w:r>
      <w:r>
        <w:rPr>
          <w:rFonts w:eastAsia="Calibri" w:cstheme="minorHAnsi"/>
          <w:lang w:eastAsia="zh-CN"/>
        </w:rPr>
        <w:t xml:space="preserve"> uczestników do miejsca wizyty</w:t>
      </w:r>
      <w:r w:rsidR="00B15A50">
        <w:rPr>
          <w:rFonts w:eastAsia="Calibri" w:cstheme="minorHAnsi"/>
          <w:lang w:eastAsia="zh-CN"/>
        </w:rPr>
        <w:t xml:space="preserve"> (do wysokości 150 zł za osobę)</w:t>
      </w:r>
      <w:r>
        <w:rPr>
          <w:rFonts w:eastAsia="Calibri" w:cstheme="minorHAnsi"/>
          <w:lang w:eastAsia="zh-CN"/>
        </w:rPr>
        <w:t>;</w:t>
      </w:r>
    </w:p>
    <w:p w14:paraId="3A09185F" w14:textId="0706EE9E" w:rsidR="00B15A50" w:rsidRPr="00E2452C" w:rsidRDefault="00B15A50" w:rsidP="001313DD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- noclegu (pokoje maksymalnie 2 osobowe, standard minimum 3 gwiazdki lub równoważny);</w:t>
      </w:r>
    </w:p>
    <w:p w14:paraId="777ADFC1" w14:textId="7ABABA5B" w:rsidR="00E2452C" w:rsidRDefault="00E2452C" w:rsidP="001313DD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 xml:space="preserve">- </w:t>
      </w:r>
      <w:r w:rsidRPr="00E2452C">
        <w:rPr>
          <w:rFonts w:eastAsia="Calibri" w:cstheme="minorHAnsi"/>
          <w:lang w:eastAsia="zh-CN"/>
        </w:rPr>
        <w:t>wyżywienia</w:t>
      </w:r>
      <w:r w:rsidR="00B15A50">
        <w:rPr>
          <w:rFonts w:eastAsia="Calibri" w:cstheme="minorHAnsi"/>
          <w:lang w:eastAsia="zh-CN"/>
        </w:rPr>
        <w:t xml:space="preserve"> (obiad x2, kolacja i śniadanie)</w:t>
      </w:r>
      <w:r>
        <w:rPr>
          <w:rFonts w:eastAsia="Calibri" w:cstheme="minorHAnsi"/>
          <w:lang w:eastAsia="zh-CN"/>
        </w:rPr>
        <w:t>;</w:t>
      </w:r>
    </w:p>
    <w:p w14:paraId="32498C42" w14:textId="2FFCDB85" w:rsidR="006F578C" w:rsidRPr="00E2452C" w:rsidRDefault="006F578C" w:rsidP="001313DD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- ubezpieczenia;</w:t>
      </w:r>
    </w:p>
    <w:p w14:paraId="275506E8" w14:textId="21E5E45C" w:rsidR="00E2452C" w:rsidRDefault="00E2452C" w:rsidP="001313DD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 xml:space="preserve">- </w:t>
      </w:r>
      <w:r w:rsidR="00B15A50">
        <w:rPr>
          <w:rFonts w:eastAsia="Calibri" w:cstheme="minorHAnsi"/>
          <w:lang w:eastAsia="zh-CN"/>
        </w:rPr>
        <w:t>z</w:t>
      </w:r>
      <w:r w:rsidRPr="00E2452C">
        <w:rPr>
          <w:rFonts w:eastAsia="Calibri" w:cstheme="minorHAnsi"/>
          <w:lang w:eastAsia="zh-CN"/>
        </w:rPr>
        <w:t>apewnienie Moderatora wizyty studyjnej</w:t>
      </w:r>
      <w:r>
        <w:rPr>
          <w:rFonts w:eastAsia="Calibri" w:cstheme="minorHAnsi"/>
          <w:lang w:eastAsia="zh-CN"/>
        </w:rPr>
        <w:t>;</w:t>
      </w:r>
    </w:p>
    <w:p w14:paraId="45CC0827" w14:textId="7EF90AB8" w:rsidR="006F578C" w:rsidRDefault="00E2452C" w:rsidP="001313DD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- udokumentowania realizacji wizyty (</w:t>
      </w:r>
      <w:r w:rsidR="006F578C">
        <w:rPr>
          <w:rFonts w:eastAsia="Calibri" w:cstheme="minorHAnsi"/>
          <w:lang w:eastAsia="zh-CN"/>
        </w:rPr>
        <w:t xml:space="preserve">przygotowania </w:t>
      </w:r>
      <w:r>
        <w:rPr>
          <w:rFonts w:eastAsia="Calibri" w:cstheme="minorHAnsi"/>
          <w:lang w:eastAsia="zh-CN"/>
        </w:rPr>
        <w:t>sprawozdania z realizacji wizyty).</w:t>
      </w:r>
    </w:p>
    <w:p w14:paraId="331D320D" w14:textId="6F280473" w:rsidR="00B15A50" w:rsidRDefault="00B15A50" w:rsidP="001313DD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- m</w:t>
      </w:r>
      <w:r w:rsidRPr="00B15A50">
        <w:rPr>
          <w:rFonts w:eastAsia="Calibri" w:cstheme="minorHAnsi"/>
          <w:lang w:eastAsia="zh-CN"/>
        </w:rPr>
        <w:t xml:space="preserve">inimum 2 spotkania z przedstawicielami lokalnego samorządu i </w:t>
      </w:r>
      <w:bookmarkStart w:id="4" w:name="_Hlk226046894"/>
      <w:r w:rsidRPr="00B15A50">
        <w:rPr>
          <w:rFonts w:eastAsia="Calibri" w:cstheme="minorHAnsi"/>
          <w:lang w:eastAsia="zh-CN"/>
        </w:rPr>
        <w:t xml:space="preserve">organizacją pozarządową prowadzących działalność </w:t>
      </w:r>
      <w:proofErr w:type="spellStart"/>
      <w:r w:rsidRPr="00B15A50">
        <w:rPr>
          <w:rFonts w:eastAsia="Calibri" w:cstheme="minorHAnsi"/>
          <w:lang w:eastAsia="zh-CN"/>
        </w:rPr>
        <w:t>rzeczniczą</w:t>
      </w:r>
      <w:proofErr w:type="spellEnd"/>
      <w:r w:rsidRPr="00B15A50">
        <w:rPr>
          <w:rFonts w:eastAsia="Calibri" w:cstheme="minorHAnsi"/>
          <w:lang w:eastAsia="zh-CN"/>
        </w:rPr>
        <w:t xml:space="preserve"> i/lub strażniczą</w:t>
      </w:r>
      <w:bookmarkEnd w:id="4"/>
      <w:r>
        <w:rPr>
          <w:rFonts w:eastAsia="Calibri" w:cstheme="minorHAnsi"/>
          <w:lang w:eastAsia="zh-CN"/>
        </w:rPr>
        <w:t>.</w:t>
      </w:r>
    </w:p>
    <w:p w14:paraId="19A6D5A7" w14:textId="5B82D902" w:rsidR="00E2452C" w:rsidRDefault="00E2452C" w:rsidP="001313DD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 xml:space="preserve">  </w:t>
      </w:r>
    </w:p>
    <w:p w14:paraId="073A642B" w14:textId="405A80B3" w:rsidR="006F578C" w:rsidRPr="006F578C" w:rsidRDefault="006F578C" w:rsidP="001313DD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eastAsia="Calibri" w:cstheme="minorHAnsi"/>
          <w:b/>
          <w:lang w:eastAsia="zh-CN"/>
        </w:rPr>
      </w:pPr>
      <w:r w:rsidRPr="006F578C">
        <w:rPr>
          <w:rFonts w:eastAsia="Calibri" w:cstheme="minorHAnsi"/>
          <w:b/>
          <w:lang w:eastAsia="zh-CN"/>
        </w:rPr>
        <w:t xml:space="preserve">Całkowita suma kosztów dla wizyty studyjnej nie może przekroczyć kwoty przewidzianej w budżecie projektu, tj. </w:t>
      </w:r>
      <w:r w:rsidR="00D05EFE">
        <w:rPr>
          <w:rFonts w:eastAsia="Calibri" w:cstheme="minorHAnsi"/>
          <w:b/>
          <w:lang w:eastAsia="zh-CN"/>
        </w:rPr>
        <w:t>16</w:t>
      </w:r>
      <w:r w:rsidRPr="006F578C">
        <w:rPr>
          <w:rFonts w:eastAsia="Calibri" w:cstheme="minorHAnsi"/>
          <w:b/>
          <w:lang w:eastAsia="zh-CN"/>
        </w:rPr>
        <w:t> </w:t>
      </w:r>
      <w:r w:rsidR="00D05EFE">
        <w:rPr>
          <w:rFonts w:eastAsia="Calibri" w:cstheme="minorHAnsi"/>
          <w:b/>
          <w:lang w:eastAsia="zh-CN"/>
        </w:rPr>
        <w:t>4</w:t>
      </w:r>
      <w:r w:rsidRPr="006F578C">
        <w:rPr>
          <w:rFonts w:eastAsia="Calibri" w:cstheme="minorHAnsi"/>
          <w:b/>
          <w:lang w:eastAsia="zh-CN"/>
        </w:rPr>
        <w:t>00 zł brutto</w:t>
      </w:r>
      <w:r w:rsidR="00B15A50">
        <w:rPr>
          <w:rFonts w:eastAsia="Calibri" w:cstheme="minorHAnsi"/>
          <w:b/>
          <w:lang w:eastAsia="zh-CN"/>
        </w:rPr>
        <w:t>.</w:t>
      </w:r>
    </w:p>
    <w:p w14:paraId="7FE6CB7C" w14:textId="77777777" w:rsidR="006F578C" w:rsidRPr="00E2452C" w:rsidRDefault="006F578C" w:rsidP="001313DD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eastAsia="Calibri" w:cstheme="minorHAnsi"/>
          <w:lang w:eastAsia="zh-CN"/>
        </w:rPr>
      </w:pPr>
    </w:p>
    <w:p w14:paraId="6B991793" w14:textId="1EB9E9FC" w:rsidR="00BB28B7" w:rsidRPr="00BB28B7" w:rsidRDefault="000B7854" w:rsidP="00BB28B7">
      <w:pPr>
        <w:pStyle w:val="Akapitzlist"/>
        <w:widowControl w:val="0"/>
        <w:numPr>
          <w:ilvl w:val="1"/>
          <w:numId w:val="29"/>
        </w:numPr>
        <w:autoSpaceDE w:val="0"/>
        <w:autoSpaceDN w:val="0"/>
        <w:spacing w:after="0" w:line="240" w:lineRule="auto"/>
        <w:ind w:left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Realizacje wizyt</w:t>
      </w:r>
      <w:r w:rsidR="00B15A50">
        <w:rPr>
          <w:rFonts w:asciiTheme="minorHAnsi" w:hAnsiTheme="minorHAnsi" w:cstheme="minorHAnsi"/>
        </w:rPr>
        <w:t>y</w:t>
      </w:r>
      <w:r>
        <w:rPr>
          <w:rFonts w:asciiTheme="minorHAnsi" w:hAnsiTheme="minorHAnsi" w:cstheme="minorHAnsi"/>
        </w:rPr>
        <w:t xml:space="preserve"> studyjnych </w:t>
      </w:r>
      <w:r w:rsidR="00BB28B7" w:rsidRPr="00BB28B7">
        <w:rPr>
          <w:rFonts w:asciiTheme="minorHAnsi" w:hAnsiTheme="minorHAnsi" w:cstheme="minorHAnsi"/>
        </w:rPr>
        <w:t xml:space="preserve">planuje się w terminie od </w:t>
      </w:r>
      <w:r w:rsidR="00B15A50">
        <w:rPr>
          <w:rFonts w:asciiTheme="minorHAnsi" w:hAnsiTheme="minorHAnsi" w:cstheme="minorHAnsi"/>
        </w:rPr>
        <w:t>2</w:t>
      </w:r>
      <w:r w:rsidR="00FE43F1">
        <w:rPr>
          <w:rFonts w:asciiTheme="minorHAnsi" w:hAnsiTheme="minorHAnsi" w:cstheme="minorHAnsi"/>
        </w:rPr>
        <w:t>4</w:t>
      </w:r>
      <w:r w:rsidR="00AA45A4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>0</w:t>
      </w:r>
      <w:r w:rsidR="00FE43F1">
        <w:rPr>
          <w:rFonts w:asciiTheme="minorHAnsi" w:hAnsiTheme="minorHAnsi" w:cstheme="minorHAnsi"/>
        </w:rPr>
        <w:t>4</w:t>
      </w:r>
      <w:r w:rsidR="00AA45A4">
        <w:rPr>
          <w:rFonts w:asciiTheme="minorHAnsi" w:hAnsiTheme="minorHAnsi" w:cstheme="minorHAnsi"/>
        </w:rPr>
        <w:t>.</w:t>
      </w:r>
      <w:r w:rsidR="00BB28B7" w:rsidRPr="00BB28B7">
        <w:rPr>
          <w:rFonts w:asciiTheme="minorHAnsi" w:hAnsiTheme="minorHAnsi" w:cstheme="minorHAnsi"/>
        </w:rPr>
        <w:t>202</w:t>
      </w:r>
      <w:r w:rsidR="00FE43F1">
        <w:rPr>
          <w:rFonts w:asciiTheme="minorHAnsi" w:hAnsiTheme="minorHAnsi" w:cstheme="minorHAnsi"/>
        </w:rPr>
        <w:t>6</w:t>
      </w:r>
      <w:r w:rsidR="00BB28B7" w:rsidRPr="00BB28B7">
        <w:rPr>
          <w:rFonts w:asciiTheme="minorHAnsi" w:hAnsiTheme="minorHAnsi" w:cstheme="minorHAnsi"/>
        </w:rPr>
        <w:t xml:space="preserve"> do </w:t>
      </w:r>
      <w:r w:rsidR="00B15A50">
        <w:rPr>
          <w:rFonts w:asciiTheme="minorHAnsi" w:hAnsiTheme="minorHAnsi" w:cstheme="minorHAnsi"/>
        </w:rPr>
        <w:t>2</w:t>
      </w:r>
      <w:r w:rsidR="00FE43F1">
        <w:rPr>
          <w:rFonts w:asciiTheme="minorHAnsi" w:hAnsiTheme="minorHAnsi" w:cstheme="minorHAnsi"/>
        </w:rPr>
        <w:t>5</w:t>
      </w:r>
      <w:r w:rsidR="00AA45A4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>0</w:t>
      </w:r>
      <w:r w:rsidR="00FE43F1">
        <w:rPr>
          <w:rFonts w:asciiTheme="minorHAnsi" w:hAnsiTheme="minorHAnsi" w:cstheme="minorHAnsi"/>
        </w:rPr>
        <w:t>4</w:t>
      </w:r>
      <w:r w:rsidR="00AA45A4">
        <w:rPr>
          <w:rFonts w:asciiTheme="minorHAnsi" w:hAnsiTheme="minorHAnsi" w:cstheme="minorHAnsi"/>
        </w:rPr>
        <w:t>.</w:t>
      </w:r>
      <w:r w:rsidR="00BB28B7" w:rsidRPr="00BB28B7">
        <w:rPr>
          <w:rFonts w:asciiTheme="minorHAnsi" w:hAnsiTheme="minorHAnsi" w:cstheme="minorHAnsi"/>
        </w:rPr>
        <w:t>20</w:t>
      </w:r>
      <w:r w:rsidR="00FE43F1">
        <w:rPr>
          <w:rFonts w:asciiTheme="minorHAnsi" w:hAnsiTheme="minorHAnsi" w:cstheme="minorHAnsi"/>
        </w:rPr>
        <w:t xml:space="preserve">06 </w:t>
      </w:r>
      <w:r w:rsidR="00BB28B7" w:rsidRPr="00BB28B7">
        <w:rPr>
          <w:rFonts w:asciiTheme="minorHAnsi" w:hAnsiTheme="minorHAnsi" w:cstheme="minorHAnsi"/>
        </w:rPr>
        <w:t>r.</w:t>
      </w:r>
      <w:r w:rsidR="0023190A">
        <w:rPr>
          <w:rFonts w:asciiTheme="minorHAnsi" w:hAnsiTheme="minorHAnsi" w:cstheme="minorHAnsi"/>
        </w:rPr>
        <w:t xml:space="preserve"> w mieście Toruń.</w:t>
      </w:r>
    </w:p>
    <w:p w14:paraId="4223A2C6" w14:textId="40B5CA20" w:rsidR="00BB28B7" w:rsidRPr="00BB28B7" w:rsidRDefault="00B15A50" w:rsidP="00E50DEA">
      <w:pPr>
        <w:pStyle w:val="Akapitzlist"/>
        <w:widowControl w:val="0"/>
        <w:numPr>
          <w:ilvl w:val="1"/>
          <w:numId w:val="29"/>
        </w:numPr>
        <w:autoSpaceDE w:val="0"/>
        <w:autoSpaceDN w:val="0"/>
        <w:spacing w:after="0" w:line="240" w:lineRule="auto"/>
        <w:ind w:left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Lista</w:t>
      </w:r>
      <w:r w:rsidR="006F578C">
        <w:rPr>
          <w:rFonts w:asciiTheme="minorHAnsi" w:hAnsiTheme="minorHAnsi" w:cstheme="minorHAnsi"/>
        </w:rPr>
        <w:t xml:space="preserve"> osób </w:t>
      </w:r>
      <w:r w:rsidR="00BB28B7" w:rsidRPr="00BB28B7">
        <w:rPr>
          <w:rFonts w:asciiTheme="minorHAnsi" w:hAnsiTheme="minorHAnsi" w:cstheme="minorHAnsi"/>
        </w:rPr>
        <w:t xml:space="preserve">w wytypowanych przez Zamawiającego </w:t>
      </w:r>
      <w:r>
        <w:rPr>
          <w:rFonts w:asciiTheme="minorHAnsi" w:hAnsiTheme="minorHAnsi" w:cstheme="minorHAnsi"/>
        </w:rPr>
        <w:t xml:space="preserve">do udziału w wizycie </w:t>
      </w:r>
      <w:r w:rsidR="009F1644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zostanie przekazana na dzień przed rozpoczęciem wizyty.</w:t>
      </w:r>
    </w:p>
    <w:p w14:paraId="4CBF9B98" w14:textId="123E5E5D" w:rsidR="008447F2" w:rsidRPr="008447F2" w:rsidRDefault="008447F2" w:rsidP="008447F2">
      <w:pPr>
        <w:pStyle w:val="Akapitzlist"/>
        <w:widowControl w:val="0"/>
        <w:numPr>
          <w:ilvl w:val="1"/>
          <w:numId w:val="29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Wykonawca zobowiązuje się informować uczestników o współfinansowaniu projektu ze środków Unii Europejskiej</w:t>
      </w:r>
      <w:r w:rsidR="00B15A50">
        <w:rPr>
          <w:rFonts w:asciiTheme="minorHAnsi" w:hAnsiTheme="minorHAnsi" w:cstheme="minorHAnsi"/>
        </w:rPr>
        <w:t>.</w:t>
      </w:r>
      <w:r w:rsidRPr="008447F2">
        <w:rPr>
          <w:rFonts w:asciiTheme="minorHAnsi" w:hAnsiTheme="minorHAnsi" w:cstheme="minorHAnsi"/>
        </w:rPr>
        <w:t xml:space="preserve"> </w:t>
      </w:r>
    </w:p>
    <w:p w14:paraId="56A87163" w14:textId="590F6690" w:rsidR="009F1644" w:rsidRPr="00E2452C" w:rsidRDefault="008447F2" w:rsidP="00B15A50">
      <w:pPr>
        <w:pStyle w:val="Akapitzlist"/>
        <w:widowControl w:val="0"/>
        <w:numPr>
          <w:ilvl w:val="1"/>
          <w:numId w:val="29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E2452C">
        <w:rPr>
          <w:rFonts w:asciiTheme="minorHAnsi" w:hAnsiTheme="minorHAnsi" w:cstheme="minorHAnsi"/>
        </w:rPr>
        <w:t>Zamawiający</w:t>
      </w:r>
      <w:r w:rsidR="00BB28B7" w:rsidRPr="00E2452C">
        <w:rPr>
          <w:rFonts w:asciiTheme="minorHAnsi" w:hAnsiTheme="minorHAnsi" w:cstheme="minorHAnsi"/>
          <w:b/>
        </w:rPr>
        <w:t xml:space="preserve"> </w:t>
      </w:r>
      <w:r w:rsidR="00B15A50">
        <w:rPr>
          <w:rFonts w:asciiTheme="minorHAnsi" w:hAnsiTheme="minorHAnsi" w:cstheme="minorHAnsi"/>
          <w:b/>
        </w:rPr>
        <w:t xml:space="preserve">nie </w:t>
      </w:r>
      <w:r w:rsidR="00BB28B7" w:rsidRPr="00E2452C">
        <w:rPr>
          <w:rFonts w:asciiTheme="minorHAnsi" w:hAnsiTheme="minorHAnsi" w:cstheme="minorHAnsi"/>
          <w:b/>
        </w:rPr>
        <w:t>dopuszcza</w:t>
      </w:r>
      <w:r w:rsidRPr="00E2452C">
        <w:rPr>
          <w:rFonts w:asciiTheme="minorHAnsi" w:hAnsiTheme="minorHAnsi" w:cstheme="minorHAnsi"/>
          <w:b/>
        </w:rPr>
        <w:t xml:space="preserve"> </w:t>
      </w:r>
      <w:r w:rsidRPr="00E2452C">
        <w:rPr>
          <w:rFonts w:asciiTheme="minorHAnsi" w:hAnsiTheme="minorHAnsi" w:cstheme="minorHAnsi"/>
        </w:rPr>
        <w:t>składani</w:t>
      </w:r>
      <w:r w:rsidR="00B15A50">
        <w:rPr>
          <w:rFonts w:asciiTheme="minorHAnsi" w:hAnsiTheme="minorHAnsi" w:cstheme="minorHAnsi"/>
        </w:rPr>
        <w:t>a</w:t>
      </w:r>
      <w:r w:rsidRPr="00E2452C">
        <w:rPr>
          <w:rFonts w:asciiTheme="minorHAnsi" w:hAnsiTheme="minorHAnsi" w:cstheme="minorHAnsi"/>
        </w:rPr>
        <w:t xml:space="preserve"> ofert częściowy</w:t>
      </w:r>
      <w:r w:rsidR="00B15A50">
        <w:rPr>
          <w:rFonts w:asciiTheme="minorHAnsi" w:hAnsiTheme="minorHAnsi" w:cstheme="minorHAnsi"/>
        </w:rPr>
        <w:t>ch</w:t>
      </w:r>
      <w:r w:rsidRPr="00E2452C">
        <w:rPr>
          <w:rFonts w:asciiTheme="minorHAnsi" w:hAnsiTheme="minorHAnsi" w:cstheme="minorHAnsi"/>
        </w:rPr>
        <w:t>.</w:t>
      </w:r>
      <w:r w:rsidR="009F1644">
        <w:rPr>
          <w:rFonts w:asciiTheme="minorHAnsi" w:hAnsiTheme="minorHAnsi" w:cstheme="minorHAnsi"/>
        </w:rPr>
        <w:t xml:space="preserve"> </w:t>
      </w:r>
    </w:p>
    <w:p w14:paraId="20BD1EFB" w14:textId="77777777" w:rsidR="008447F2" w:rsidRPr="00E2452C" w:rsidRDefault="008447F2" w:rsidP="008447F2">
      <w:pPr>
        <w:pStyle w:val="Akapitzlist"/>
        <w:widowControl w:val="0"/>
        <w:numPr>
          <w:ilvl w:val="1"/>
          <w:numId w:val="29"/>
        </w:numPr>
        <w:tabs>
          <w:tab w:val="left" w:pos="1033"/>
        </w:tabs>
        <w:suppressAutoHyphens w:val="0"/>
        <w:autoSpaceDE w:val="0"/>
        <w:autoSpaceDN w:val="0"/>
        <w:spacing w:after="0" w:line="267" w:lineRule="exact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E2452C">
        <w:rPr>
          <w:rFonts w:asciiTheme="minorHAnsi" w:hAnsiTheme="minorHAnsi" w:cstheme="minorHAnsi"/>
        </w:rPr>
        <w:lastRenderedPageBreak/>
        <w:t xml:space="preserve">Zamawiający </w:t>
      </w:r>
      <w:r w:rsidRPr="00E2452C">
        <w:rPr>
          <w:rFonts w:asciiTheme="minorHAnsi" w:hAnsiTheme="minorHAnsi" w:cstheme="minorHAnsi"/>
          <w:b/>
        </w:rPr>
        <w:t xml:space="preserve">nie dopuszcza </w:t>
      </w:r>
      <w:r w:rsidRPr="00E2452C">
        <w:rPr>
          <w:rFonts w:asciiTheme="minorHAnsi" w:hAnsiTheme="minorHAnsi" w:cstheme="minorHAnsi"/>
        </w:rPr>
        <w:t>składania ofert</w:t>
      </w:r>
      <w:r w:rsidRPr="00E2452C">
        <w:rPr>
          <w:rFonts w:asciiTheme="minorHAnsi" w:hAnsiTheme="minorHAnsi" w:cstheme="minorHAnsi"/>
          <w:spacing w:val="-8"/>
        </w:rPr>
        <w:t xml:space="preserve"> </w:t>
      </w:r>
      <w:r w:rsidRPr="00E2452C">
        <w:rPr>
          <w:rFonts w:asciiTheme="minorHAnsi" w:hAnsiTheme="minorHAnsi" w:cstheme="minorHAnsi"/>
        </w:rPr>
        <w:t>wariantowych.</w:t>
      </w:r>
    </w:p>
    <w:p w14:paraId="125A4EF0" w14:textId="77777777" w:rsidR="008447F2" w:rsidRDefault="008447F2" w:rsidP="008447F2">
      <w:pPr>
        <w:pStyle w:val="Akapitzlist"/>
        <w:widowControl w:val="0"/>
        <w:numPr>
          <w:ilvl w:val="1"/>
          <w:numId w:val="29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dopuszcza składanie ofert wspólnych (w konsorcjum osób fizycznych, osób prawnych i/lub jednostek nieposiadających osobowości prawnej). W przypadku składania ofert wspólnych należy załączyć umowę konsorcjum podpisaną przez wszystkich członków konsorcjum, a oświadczenie o braku powiązań Oferenta z Zamawiającym musi zostać podpisane osobno przez każdego członka konsorcjum we własnym imieniu.</w:t>
      </w:r>
    </w:p>
    <w:p w14:paraId="2D93192B" w14:textId="77777777" w:rsidR="008447F2" w:rsidRPr="008447F2" w:rsidRDefault="008447F2" w:rsidP="008447F2">
      <w:pPr>
        <w:pStyle w:val="Nagwek1"/>
        <w:widowControl w:val="0"/>
        <w:numPr>
          <w:ilvl w:val="1"/>
          <w:numId w:val="29"/>
        </w:numPr>
        <w:tabs>
          <w:tab w:val="left" w:pos="1033"/>
        </w:tabs>
        <w:autoSpaceDE w:val="0"/>
        <w:autoSpaceDN w:val="0"/>
        <w:spacing w:before="0" w:beforeAutospacing="0" w:after="0" w:afterAutospacing="0"/>
        <w:ind w:left="0" w:hanging="568"/>
        <w:jc w:val="both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Kody CPV:</w:t>
      </w:r>
    </w:p>
    <w:p w14:paraId="5284D699" w14:textId="62383229" w:rsidR="008447F2" w:rsidRPr="008447F2" w:rsidRDefault="008447F2" w:rsidP="008447F2">
      <w:pPr>
        <w:rPr>
          <w:rFonts w:cstheme="minorHAnsi"/>
        </w:rPr>
      </w:pPr>
      <w:r w:rsidRPr="008447F2">
        <w:rPr>
          <w:rFonts w:cstheme="minorHAnsi"/>
        </w:rPr>
        <w:t xml:space="preserve">Główny kod CPV: </w:t>
      </w:r>
      <w:r w:rsidR="007C36BE" w:rsidRPr="002F666E">
        <w:rPr>
          <w:rFonts w:eastAsia="Calibri" w:cstheme="minorHAnsi"/>
          <w:lang w:eastAsia="zh-CN"/>
        </w:rPr>
        <w:t>80000000-4 Usługi edukacyjne i szkoleniowe</w:t>
      </w:r>
      <w:r w:rsidR="007C36BE">
        <w:rPr>
          <w:rFonts w:ascii="Arial" w:hAnsi="Arial" w:cs="Arial"/>
          <w:color w:val="000000"/>
          <w:spacing w:val="2"/>
          <w:shd w:val="clear" w:color="auto" w:fill="FFFFFF"/>
        </w:rPr>
        <w:t xml:space="preserve"> </w:t>
      </w:r>
      <w:r w:rsidRPr="008447F2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6E3531E" wp14:editId="39F8A1C1">
                <wp:simplePos x="0" y="0"/>
                <wp:positionH relativeFrom="page">
                  <wp:posOffset>426720</wp:posOffset>
                </wp:positionH>
                <wp:positionV relativeFrom="paragraph">
                  <wp:posOffset>250825</wp:posOffset>
                </wp:positionV>
                <wp:extent cx="6746875" cy="177165"/>
                <wp:effectExtent l="0" t="0" r="0" b="0"/>
                <wp:wrapTopAndBottom/>
                <wp:docPr id="1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29EAB89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3. Termin i miejsce wykonania zamówienia: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E3531E" id="Text Box 15" o:spid="_x0000_s1029" type="#_x0000_t202" style="position:absolute;margin-left:33.6pt;margin-top:19.75pt;width:531.25pt;height:13.95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" filled="f" strokeweight=".16936mm">
                <v:textbox inset="0,0,0,0">
                  <w:txbxContent>
                    <w:p w14:paraId="029EAB89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3. Termin i miejsce wykonania zamówienia: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447F2">
        <w:rPr>
          <w:rFonts w:cstheme="minorHAnsi"/>
          <w:color w:val="2C2C2C"/>
        </w:rPr>
        <w:t xml:space="preserve"> </w:t>
      </w:r>
    </w:p>
    <w:p w14:paraId="4D298139" w14:textId="293A56E0" w:rsidR="008447F2" w:rsidRPr="008447F2" w:rsidRDefault="008447F2" w:rsidP="008447F2">
      <w:pPr>
        <w:pStyle w:val="Akapitzlist"/>
        <w:widowControl w:val="0"/>
        <w:numPr>
          <w:ilvl w:val="1"/>
          <w:numId w:val="2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Przedmiot zamówienia  </w:t>
      </w:r>
      <w:r w:rsidR="00287540">
        <w:rPr>
          <w:rFonts w:asciiTheme="minorHAnsi" w:hAnsiTheme="minorHAnsi" w:cstheme="minorHAnsi"/>
        </w:rPr>
        <w:t xml:space="preserve">musi </w:t>
      </w:r>
      <w:r w:rsidR="007C36BE">
        <w:rPr>
          <w:rFonts w:asciiTheme="minorHAnsi" w:hAnsiTheme="minorHAnsi" w:cstheme="minorHAnsi"/>
        </w:rPr>
        <w:t>być</w:t>
      </w:r>
      <w:r w:rsidRPr="008447F2">
        <w:rPr>
          <w:rFonts w:asciiTheme="minorHAnsi" w:hAnsiTheme="minorHAnsi" w:cstheme="minorHAnsi"/>
        </w:rPr>
        <w:t xml:space="preserve">  realizowany  w  okresie  </w:t>
      </w:r>
      <w:r w:rsidR="00B15A50">
        <w:rPr>
          <w:rFonts w:asciiTheme="minorHAnsi" w:hAnsiTheme="minorHAnsi" w:cstheme="minorHAnsi"/>
        </w:rPr>
        <w:t>2</w:t>
      </w:r>
      <w:r w:rsidR="00D05EFE">
        <w:rPr>
          <w:rFonts w:asciiTheme="minorHAnsi" w:hAnsiTheme="minorHAnsi" w:cstheme="minorHAnsi"/>
        </w:rPr>
        <w:t>4</w:t>
      </w:r>
      <w:r w:rsidR="00B15A50">
        <w:rPr>
          <w:rFonts w:asciiTheme="minorHAnsi" w:hAnsiTheme="minorHAnsi" w:cstheme="minorHAnsi"/>
        </w:rPr>
        <w:t>.0</w:t>
      </w:r>
      <w:r w:rsidR="00D05EFE">
        <w:rPr>
          <w:rFonts w:asciiTheme="minorHAnsi" w:hAnsiTheme="minorHAnsi" w:cstheme="minorHAnsi"/>
        </w:rPr>
        <w:t>4</w:t>
      </w:r>
      <w:r w:rsidR="00B15A50">
        <w:rPr>
          <w:rFonts w:asciiTheme="minorHAnsi" w:hAnsiTheme="minorHAnsi" w:cstheme="minorHAnsi"/>
        </w:rPr>
        <w:t>.</w:t>
      </w:r>
      <w:r w:rsidR="00B15A50" w:rsidRPr="00BB28B7">
        <w:rPr>
          <w:rFonts w:asciiTheme="minorHAnsi" w:hAnsiTheme="minorHAnsi" w:cstheme="minorHAnsi"/>
        </w:rPr>
        <w:t>202</w:t>
      </w:r>
      <w:r w:rsidR="00D05EFE">
        <w:rPr>
          <w:rFonts w:asciiTheme="minorHAnsi" w:hAnsiTheme="minorHAnsi" w:cstheme="minorHAnsi"/>
        </w:rPr>
        <w:t>6</w:t>
      </w:r>
      <w:r w:rsidR="00B15A50" w:rsidRPr="00BB28B7">
        <w:rPr>
          <w:rFonts w:asciiTheme="minorHAnsi" w:hAnsiTheme="minorHAnsi" w:cstheme="minorHAnsi"/>
        </w:rPr>
        <w:t xml:space="preserve"> do </w:t>
      </w:r>
      <w:r w:rsidR="00B15A50">
        <w:rPr>
          <w:rFonts w:asciiTheme="minorHAnsi" w:hAnsiTheme="minorHAnsi" w:cstheme="minorHAnsi"/>
        </w:rPr>
        <w:t>2</w:t>
      </w:r>
      <w:r w:rsidR="00D05EFE">
        <w:rPr>
          <w:rFonts w:asciiTheme="minorHAnsi" w:hAnsiTheme="minorHAnsi" w:cstheme="minorHAnsi"/>
        </w:rPr>
        <w:t>5</w:t>
      </w:r>
      <w:r w:rsidR="00B15A50">
        <w:rPr>
          <w:rFonts w:asciiTheme="minorHAnsi" w:hAnsiTheme="minorHAnsi" w:cstheme="minorHAnsi"/>
        </w:rPr>
        <w:t>.0</w:t>
      </w:r>
      <w:r w:rsidR="00D05EFE">
        <w:rPr>
          <w:rFonts w:asciiTheme="minorHAnsi" w:hAnsiTheme="minorHAnsi" w:cstheme="minorHAnsi"/>
        </w:rPr>
        <w:t>4</w:t>
      </w:r>
      <w:r w:rsidR="00B15A50">
        <w:rPr>
          <w:rFonts w:asciiTheme="minorHAnsi" w:hAnsiTheme="minorHAnsi" w:cstheme="minorHAnsi"/>
        </w:rPr>
        <w:t>.</w:t>
      </w:r>
      <w:r w:rsidR="00B15A50" w:rsidRPr="00BB28B7">
        <w:rPr>
          <w:rFonts w:asciiTheme="minorHAnsi" w:hAnsiTheme="minorHAnsi" w:cstheme="minorHAnsi"/>
        </w:rPr>
        <w:t>202</w:t>
      </w:r>
      <w:r w:rsidR="00D05EFE">
        <w:rPr>
          <w:rFonts w:asciiTheme="minorHAnsi" w:hAnsiTheme="minorHAnsi" w:cstheme="minorHAnsi"/>
        </w:rPr>
        <w:t>6</w:t>
      </w:r>
      <w:r w:rsidRPr="008447F2">
        <w:rPr>
          <w:rFonts w:asciiTheme="minorHAnsi" w:hAnsiTheme="minorHAnsi" w:cstheme="minorHAnsi"/>
        </w:rPr>
        <w:t>.</w:t>
      </w:r>
    </w:p>
    <w:p w14:paraId="4C4F5926" w14:textId="794E2EF3" w:rsidR="008447F2" w:rsidRPr="008447F2" w:rsidRDefault="008447F2" w:rsidP="008447F2">
      <w:pPr>
        <w:pStyle w:val="Akapitzlist"/>
        <w:widowControl w:val="0"/>
        <w:numPr>
          <w:ilvl w:val="1"/>
          <w:numId w:val="26"/>
        </w:numPr>
        <w:tabs>
          <w:tab w:val="left" w:pos="1033"/>
        </w:tabs>
        <w:suppressAutoHyphens w:val="0"/>
        <w:autoSpaceDE w:val="0"/>
        <w:autoSpaceDN w:val="0"/>
        <w:spacing w:after="0" w:line="267" w:lineRule="exact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zastrzega możliwość zmiany terminu określonego</w:t>
      </w:r>
      <w:r w:rsidR="00B15A50">
        <w:rPr>
          <w:rFonts w:asciiTheme="minorHAnsi" w:hAnsiTheme="minorHAnsi" w:cstheme="minorHAnsi"/>
        </w:rPr>
        <w:t xml:space="preserve"> w zamówieniu</w:t>
      </w:r>
      <w:r w:rsidR="007C36BE">
        <w:rPr>
          <w:rFonts w:asciiTheme="minorHAnsi" w:hAnsiTheme="minorHAnsi" w:cstheme="minorHAnsi"/>
        </w:rPr>
        <w:t xml:space="preserve">. </w:t>
      </w:r>
    </w:p>
    <w:p w14:paraId="0956F794" w14:textId="19F130F9" w:rsidR="00BB28B7" w:rsidRPr="00B15A50" w:rsidRDefault="008447F2" w:rsidP="001A5C57">
      <w:pPr>
        <w:pStyle w:val="Akapitzlist"/>
        <w:widowControl w:val="0"/>
        <w:numPr>
          <w:ilvl w:val="1"/>
          <w:numId w:val="2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B15A50">
        <w:rPr>
          <w:rFonts w:asciiTheme="minorHAnsi" w:hAnsiTheme="minorHAnsi" w:cstheme="minorHAnsi"/>
        </w:rPr>
        <w:t>Miejsce świadczenia usług</w:t>
      </w:r>
      <w:r w:rsidR="00B15A50" w:rsidRPr="00B15A50">
        <w:rPr>
          <w:rFonts w:asciiTheme="minorHAnsi" w:hAnsiTheme="minorHAnsi" w:cstheme="minorHAnsi"/>
        </w:rPr>
        <w:t>i</w:t>
      </w:r>
      <w:r w:rsidRPr="00B15A50">
        <w:rPr>
          <w:rFonts w:asciiTheme="minorHAnsi" w:hAnsiTheme="minorHAnsi" w:cstheme="minorHAnsi"/>
        </w:rPr>
        <w:t xml:space="preserve">: </w:t>
      </w:r>
      <w:r w:rsidR="00BB28B7" w:rsidRPr="008447F2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12624C9F" wp14:editId="6B3E13BC">
                <wp:simplePos x="0" y="0"/>
                <wp:positionH relativeFrom="page">
                  <wp:posOffset>436245</wp:posOffset>
                </wp:positionH>
                <wp:positionV relativeFrom="paragraph">
                  <wp:posOffset>281940</wp:posOffset>
                </wp:positionV>
                <wp:extent cx="6746875" cy="177165"/>
                <wp:effectExtent l="0" t="0" r="0" b="0"/>
                <wp:wrapTopAndBottom/>
                <wp:docPr id="1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C276231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4. Ogólne warunki udziału w postępowaniu (kryteria dostępu) oraz sposób ich weryfikacji: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624C9F" id="Text Box 14" o:spid="_x0000_s1030" type="#_x0000_t202" style="position:absolute;left:0;text-align:left;margin-left:34.35pt;margin-top:22.2pt;width:531.25pt;height:13.95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" filled="f" strokeweight=".16936mm">
                <v:textbox inset="0,0,0,0">
                  <w:txbxContent>
                    <w:p w14:paraId="1C276231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4. Ogólne warunki udziału w postępowaniu (kryteria dostępu) oraz sposób ich weryfikacji: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05EFE">
        <w:rPr>
          <w:rFonts w:asciiTheme="minorHAnsi" w:hAnsiTheme="minorHAnsi" w:cstheme="minorHAnsi"/>
        </w:rPr>
        <w:t>Toruń</w:t>
      </w:r>
    </w:p>
    <w:p w14:paraId="178BAB5B" w14:textId="686492B9" w:rsidR="008447F2" w:rsidRPr="00BB28B7" w:rsidRDefault="008447F2" w:rsidP="00F65B2E">
      <w:pPr>
        <w:pStyle w:val="Akapitzlist"/>
        <w:widowControl w:val="0"/>
        <w:numPr>
          <w:ilvl w:val="1"/>
          <w:numId w:val="25"/>
        </w:numPr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BB28B7">
        <w:rPr>
          <w:rFonts w:asciiTheme="minorHAnsi" w:hAnsiTheme="minorHAnsi" w:cstheme="minorHAnsi"/>
        </w:rPr>
        <w:t>W postępowaniu mogą brać udział Oferenci, którzy wykażą, że spełniają wszystkie wymienione poniżej warunki udziału w postępowaniu,</w:t>
      </w:r>
      <w:r w:rsidRPr="00BB28B7">
        <w:rPr>
          <w:rFonts w:asciiTheme="minorHAnsi" w:hAnsiTheme="minorHAnsi" w:cstheme="minorHAnsi"/>
          <w:spacing w:val="-1"/>
        </w:rPr>
        <w:t xml:space="preserve"> </w:t>
      </w:r>
      <w:r w:rsidRPr="00BB28B7">
        <w:rPr>
          <w:rFonts w:asciiTheme="minorHAnsi" w:hAnsiTheme="minorHAnsi" w:cstheme="minorHAnsi"/>
        </w:rPr>
        <w:t>tj.:</w:t>
      </w:r>
    </w:p>
    <w:p w14:paraId="64399334" w14:textId="77777777" w:rsidR="008447F2" w:rsidRDefault="008447F2" w:rsidP="008447F2">
      <w:pPr>
        <w:pStyle w:val="Nagwek1"/>
        <w:spacing w:before="0" w:beforeAutospacing="0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WARUNEK I:</w:t>
      </w:r>
    </w:p>
    <w:p w14:paraId="17A49B65" w14:textId="305AC30D" w:rsidR="00BB28B7" w:rsidRDefault="00BB28B7" w:rsidP="007C36BE">
      <w:pPr>
        <w:pStyle w:val="Nagwek1"/>
        <w:rPr>
          <w:rFonts w:asciiTheme="minorHAnsi" w:hAnsiTheme="minorHAnsi" w:cstheme="minorHAnsi"/>
          <w:sz w:val="22"/>
          <w:szCs w:val="22"/>
        </w:rPr>
      </w:pPr>
      <w:r w:rsidRPr="00BB28B7">
        <w:rPr>
          <w:rFonts w:asciiTheme="minorHAnsi" w:hAnsiTheme="minorHAnsi" w:cstheme="minorHAnsi"/>
          <w:sz w:val="22"/>
          <w:szCs w:val="22"/>
        </w:rPr>
        <w:t xml:space="preserve">Oferent posiada zasoby </w:t>
      </w:r>
      <w:bookmarkStart w:id="5" w:name="_Hlk101727304"/>
      <w:r w:rsidRPr="00BB28B7">
        <w:rPr>
          <w:rFonts w:asciiTheme="minorHAnsi" w:hAnsiTheme="minorHAnsi" w:cstheme="minorHAnsi"/>
          <w:sz w:val="22"/>
          <w:szCs w:val="22"/>
        </w:rPr>
        <w:t>niezbędne do realizacji zamówienia</w:t>
      </w:r>
      <w:r w:rsidR="007C36B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5169F93" w14:textId="4EFB2608" w:rsidR="008447F2" w:rsidRPr="00BB28B7" w:rsidRDefault="007C36BE" w:rsidP="007C36BE">
      <w:pPr>
        <w:pStyle w:val="Tekstpodstawowy"/>
        <w:numPr>
          <w:ilvl w:val="2"/>
          <w:numId w:val="25"/>
        </w:numPr>
        <w:ind w:left="567" w:hanging="567"/>
        <w:rPr>
          <w:rFonts w:asciiTheme="minorHAnsi" w:hAnsiTheme="minorHAnsi" w:cstheme="minorHAnsi"/>
          <w:sz w:val="24"/>
          <w:szCs w:val="22"/>
        </w:rPr>
      </w:pPr>
      <w:r>
        <w:rPr>
          <w:rFonts w:asciiTheme="minorHAnsi" w:hAnsiTheme="minorHAnsi" w:cstheme="minorHAnsi"/>
          <w:sz w:val="22"/>
        </w:rPr>
        <w:t>Zapewni moderatora wizyty studyjnej w postaci 1 osoby posiadającej wiedzę na temat</w:t>
      </w:r>
      <w:bookmarkEnd w:id="5"/>
      <w:r w:rsidR="00B15A50">
        <w:rPr>
          <w:rFonts w:asciiTheme="minorHAnsi" w:hAnsiTheme="minorHAnsi" w:cstheme="minorHAnsi"/>
          <w:sz w:val="22"/>
        </w:rPr>
        <w:t xml:space="preserve"> działania NGO</w:t>
      </w:r>
      <w:r>
        <w:rPr>
          <w:rFonts w:asciiTheme="minorHAnsi" w:hAnsiTheme="minorHAnsi" w:cstheme="minorHAnsi"/>
          <w:sz w:val="22"/>
        </w:rPr>
        <w:t>.</w:t>
      </w:r>
      <w:r w:rsidR="008447F2" w:rsidRPr="00BB28B7">
        <w:rPr>
          <w:rFonts w:asciiTheme="minorHAnsi" w:hAnsiTheme="minorHAnsi" w:cstheme="minorHAnsi"/>
          <w:sz w:val="22"/>
        </w:rPr>
        <w:t xml:space="preserve"> </w:t>
      </w:r>
      <w:r w:rsidR="008447F2" w:rsidRPr="00BB28B7">
        <w:rPr>
          <w:rFonts w:asciiTheme="minorHAnsi" w:hAnsiTheme="minorHAnsi" w:cstheme="minorHAnsi"/>
          <w:spacing w:val="9"/>
          <w:sz w:val="22"/>
        </w:rPr>
        <w:t xml:space="preserve"> </w:t>
      </w:r>
    </w:p>
    <w:p w14:paraId="032BDFCB" w14:textId="428D25AA" w:rsidR="008447F2" w:rsidRPr="008447F2" w:rsidRDefault="008447F2" w:rsidP="00BB28B7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pacing w:val="-56"/>
          <w:sz w:val="22"/>
          <w:szCs w:val="22"/>
          <w:u w:val="single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  <w:u w:val="single"/>
        </w:rPr>
        <w:t>Weryfikacja spełnienia warunku nastąpi na podstawie informacji wskazanych w</w:t>
      </w:r>
      <w:r w:rsidR="00B2732F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7C36BE">
        <w:rPr>
          <w:rFonts w:asciiTheme="minorHAnsi" w:hAnsiTheme="minorHAnsi" w:cstheme="minorHAnsi"/>
          <w:sz w:val="22"/>
          <w:szCs w:val="22"/>
          <w:u w:val="single"/>
        </w:rPr>
        <w:t>Ofercie</w:t>
      </w:r>
      <w:r w:rsidRPr="008447F2">
        <w:rPr>
          <w:rFonts w:asciiTheme="minorHAnsi" w:hAnsiTheme="minorHAnsi" w:cstheme="minorHAnsi"/>
          <w:sz w:val="22"/>
          <w:szCs w:val="22"/>
          <w:u w:val="single"/>
        </w:rPr>
        <w:t>. Ocena spełnienia warunku według formuły spełnia – nie spełnia.</w:t>
      </w:r>
    </w:p>
    <w:p w14:paraId="3A18E588" w14:textId="77777777" w:rsidR="008447F2" w:rsidRPr="00AF6BB0" w:rsidRDefault="008447F2" w:rsidP="008447F2">
      <w:pPr>
        <w:pStyle w:val="Nagwek1"/>
        <w:spacing w:before="0" w:beforeAutospacing="0"/>
        <w:rPr>
          <w:rFonts w:asciiTheme="minorHAnsi" w:hAnsiTheme="minorHAnsi" w:cstheme="minorHAnsi"/>
          <w:sz w:val="22"/>
          <w:szCs w:val="22"/>
        </w:rPr>
      </w:pPr>
      <w:r w:rsidRPr="00AF6BB0">
        <w:rPr>
          <w:rFonts w:asciiTheme="minorHAnsi" w:hAnsiTheme="minorHAnsi" w:cstheme="minorHAnsi"/>
          <w:sz w:val="22"/>
          <w:szCs w:val="22"/>
        </w:rPr>
        <w:t>WARUNEK II:</w:t>
      </w:r>
    </w:p>
    <w:p w14:paraId="4023DA59" w14:textId="77777777" w:rsidR="008447F2" w:rsidRPr="008447F2" w:rsidRDefault="008447F2" w:rsidP="008447F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Oferent nie podlega wykluczeniu z udziału w postępowaniu.</w:t>
      </w:r>
    </w:p>
    <w:p w14:paraId="3A7C5ECD" w14:textId="032D992C" w:rsidR="0023190A" w:rsidRPr="008447F2" w:rsidRDefault="008447F2" w:rsidP="0023190A">
      <w:pPr>
        <w:pStyle w:val="Tekstpodstawowy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  <w:sz w:val="22"/>
          <w:szCs w:val="22"/>
        </w:rPr>
        <w:t>Z postępowania wyklucza się Oferentów powiązanych kapitałowo lub osobowo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Oferentem</w:t>
      </w:r>
      <w:r w:rsidR="0023190A">
        <w:rPr>
          <w:rFonts w:asciiTheme="minorHAnsi" w:hAnsiTheme="minorHAnsi" w:cstheme="minorHAnsi"/>
          <w:sz w:val="22"/>
          <w:szCs w:val="22"/>
        </w:rPr>
        <w:t>.</w:t>
      </w:r>
      <w:r w:rsidRPr="008447F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FF29797" w14:textId="310B15EE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pacing w:val="-56"/>
          <w:sz w:val="22"/>
          <w:szCs w:val="22"/>
          <w:u w:val="single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  <w:u w:val="single"/>
        </w:rPr>
        <w:t>Weryfikacja spełnienia warunku nastąpi na podstawie Oświadczenia o braku powiązań Oferenta z Zamawiającym</w:t>
      </w:r>
      <w:r w:rsidR="00163B95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8447F2">
        <w:rPr>
          <w:rFonts w:asciiTheme="minorHAnsi" w:hAnsiTheme="minorHAnsi" w:cstheme="minorHAnsi"/>
          <w:spacing w:val="-56"/>
          <w:sz w:val="22"/>
          <w:szCs w:val="22"/>
          <w:u w:val="single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  <w:u w:val="single"/>
        </w:rPr>
        <w:t xml:space="preserve">zawartego w </w:t>
      </w:r>
      <w:r w:rsidR="00B2732F">
        <w:rPr>
          <w:rFonts w:asciiTheme="minorHAnsi" w:hAnsiTheme="minorHAnsi" w:cstheme="minorHAnsi"/>
          <w:sz w:val="22"/>
          <w:szCs w:val="22"/>
          <w:u w:val="single"/>
        </w:rPr>
        <w:t xml:space="preserve">Załączniku </w:t>
      </w:r>
      <w:r w:rsidR="007C36BE">
        <w:rPr>
          <w:rFonts w:asciiTheme="minorHAnsi" w:hAnsiTheme="minorHAnsi" w:cstheme="minorHAnsi"/>
          <w:sz w:val="22"/>
          <w:szCs w:val="22"/>
          <w:u w:val="single"/>
        </w:rPr>
        <w:t>2</w:t>
      </w:r>
      <w:r w:rsidRPr="008447F2">
        <w:rPr>
          <w:rFonts w:asciiTheme="minorHAnsi" w:hAnsiTheme="minorHAnsi" w:cstheme="minorHAnsi"/>
          <w:sz w:val="22"/>
          <w:szCs w:val="22"/>
          <w:u w:val="single"/>
        </w:rPr>
        <w:t>. Ocena spełnienia warunku według formuły spełnia – nie spełnia.</w:t>
      </w:r>
    </w:p>
    <w:p w14:paraId="6E42E92A" w14:textId="4BE81EDE" w:rsidR="008447F2" w:rsidRDefault="00FE43F1" w:rsidP="002053CE">
      <w:pPr>
        <w:pStyle w:val="Akapitzlist"/>
        <w:widowControl w:val="0"/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FE43F1">
        <w:rPr>
          <w:rFonts w:asciiTheme="minorHAnsi" w:eastAsia="Times New Roman" w:hAnsiTheme="minorHAnsi" w:cstheme="minorHAnsi"/>
          <w:b/>
          <w:bCs/>
          <w:kern w:val="36"/>
          <w:lang w:eastAsia="pl-PL"/>
        </w:rPr>
        <w:t>WARUNEK III</w:t>
      </w:r>
      <w:r>
        <w:rPr>
          <w:rFonts w:asciiTheme="minorHAnsi" w:hAnsiTheme="minorHAnsi" w:cstheme="minorHAnsi"/>
        </w:rPr>
        <w:t>:</w:t>
      </w:r>
    </w:p>
    <w:p w14:paraId="6AC58F19" w14:textId="2571BA24" w:rsidR="002053CE" w:rsidRDefault="002053CE" w:rsidP="002053CE">
      <w:pPr>
        <w:pStyle w:val="Akapitzlist"/>
        <w:widowControl w:val="0"/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rPr>
          <w:rFonts w:asciiTheme="minorHAnsi" w:hAnsiTheme="minorHAnsi" w:cstheme="minorHAnsi"/>
        </w:rPr>
      </w:pPr>
    </w:p>
    <w:p w14:paraId="16FEC947" w14:textId="7653B157" w:rsidR="00FE43F1" w:rsidRDefault="00FE43F1" w:rsidP="002053CE">
      <w:pPr>
        <w:pStyle w:val="Akapitzlist"/>
        <w:widowControl w:val="0"/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Oferent Przedstawi szczegółowy Plan wizyty studyjnej zatwierdzony (podpisany) </w:t>
      </w:r>
      <w:r w:rsidR="00D04BDA">
        <w:rPr>
          <w:rFonts w:asciiTheme="minorHAnsi" w:hAnsiTheme="minorHAnsi" w:cstheme="minorHAnsi"/>
        </w:rPr>
        <w:t xml:space="preserve">przez </w:t>
      </w:r>
      <w:r w:rsidRPr="00FE43F1">
        <w:rPr>
          <w:rFonts w:asciiTheme="minorHAnsi" w:hAnsiTheme="minorHAnsi" w:cstheme="minorHAnsi"/>
        </w:rPr>
        <w:t>organizacj</w:t>
      </w:r>
      <w:r w:rsidR="00D04BDA">
        <w:rPr>
          <w:rFonts w:asciiTheme="minorHAnsi" w:hAnsiTheme="minorHAnsi" w:cstheme="minorHAnsi"/>
        </w:rPr>
        <w:t>ę</w:t>
      </w:r>
      <w:r w:rsidRPr="00FE43F1">
        <w:rPr>
          <w:rFonts w:asciiTheme="minorHAnsi" w:hAnsiTheme="minorHAnsi" w:cstheme="minorHAnsi"/>
        </w:rPr>
        <w:t xml:space="preserve"> pozarządową prowadzących działalność </w:t>
      </w:r>
      <w:proofErr w:type="spellStart"/>
      <w:r w:rsidRPr="00FE43F1">
        <w:rPr>
          <w:rFonts w:asciiTheme="minorHAnsi" w:hAnsiTheme="minorHAnsi" w:cstheme="minorHAnsi"/>
        </w:rPr>
        <w:t>rzeczniczą</w:t>
      </w:r>
      <w:proofErr w:type="spellEnd"/>
      <w:r w:rsidRPr="00FE43F1">
        <w:rPr>
          <w:rFonts w:asciiTheme="minorHAnsi" w:hAnsiTheme="minorHAnsi" w:cstheme="minorHAnsi"/>
        </w:rPr>
        <w:t xml:space="preserve"> i/lub strażniczą</w:t>
      </w:r>
      <w:r w:rsidR="00D04BDA">
        <w:rPr>
          <w:rFonts w:asciiTheme="minorHAnsi" w:hAnsiTheme="minorHAnsi" w:cstheme="minorHAnsi"/>
        </w:rPr>
        <w:t xml:space="preserve"> z którą zaplanowane jest spotkanie w ramach wizyty. Zamawiający dopuszcza sytuację w której Oferent zorganizuje spotkanie w swojej organizacji pod warunkiem spełnienia kryteriów wskazanych dla organizacji pozarządowej.</w:t>
      </w:r>
      <w:bookmarkStart w:id="6" w:name="_GoBack"/>
      <w:bookmarkEnd w:id="6"/>
      <w:r w:rsidR="00D04BDA">
        <w:rPr>
          <w:rFonts w:asciiTheme="minorHAnsi" w:hAnsiTheme="minorHAnsi" w:cstheme="minorHAnsi"/>
        </w:rPr>
        <w:t xml:space="preserve"> </w:t>
      </w:r>
    </w:p>
    <w:p w14:paraId="0A6AE38B" w14:textId="64C0843F" w:rsidR="00FE43F1" w:rsidRDefault="00FE43F1" w:rsidP="002053CE">
      <w:pPr>
        <w:pStyle w:val="Akapitzlist"/>
        <w:widowControl w:val="0"/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rPr>
          <w:rFonts w:asciiTheme="minorHAnsi" w:hAnsiTheme="minorHAnsi" w:cstheme="minorHAnsi"/>
        </w:rPr>
      </w:pPr>
    </w:p>
    <w:p w14:paraId="63359BEA" w14:textId="1AAB4A1C" w:rsidR="00FE43F1" w:rsidRDefault="00FE43F1" w:rsidP="002053CE">
      <w:pPr>
        <w:pStyle w:val="Akapitzlist"/>
        <w:widowControl w:val="0"/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rPr>
          <w:rFonts w:asciiTheme="minorHAnsi" w:hAnsiTheme="minorHAnsi" w:cstheme="minorHAnsi"/>
        </w:rPr>
      </w:pPr>
    </w:p>
    <w:p w14:paraId="3846CF71" w14:textId="17B030B5" w:rsidR="00FE43F1" w:rsidRDefault="00FE43F1" w:rsidP="002053CE">
      <w:pPr>
        <w:pStyle w:val="Akapitzlist"/>
        <w:widowControl w:val="0"/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  <w:u w:val="single"/>
        </w:rPr>
        <w:t>Weryfikacja spełnienia warunku nastąpi na podstawie</w:t>
      </w:r>
      <w:r>
        <w:rPr>
          <w:rFonts w:asciiTheme="minorHAnsi" w:hAnsiTheme="minorHAnsi" w:cstheme="minorHAnsi"/>
          <w:u w:val="single"/>
        </w:rPr>
        <w:t xml:space="preserve"> załączonego </w:t>
      </w:r>
      <w:r w:rsidR="00D04BDA">
        <w:rPr>
          <w:rFonts w:asciiTheme="minorHAnsi" w:hAnsiTheme="minorHAnsi" w:cstheme="minorHAnsi"/>
          <w:u w:val="single"/>
        </w:rPr>
        <w:t>do oferty Pl</w:t>
      </w:r>
      <w:r>
        <w:rPr>
          <w:rFonts w:asciiTheme="minorHAnsi" w:hAnsiTheme="minorHAnsi" w:cstheme="minorHAnsi"/>
          <w:u w:val="single"/>
        </w:rPr>
        <w:t>anu</w:t>
      </w:r>
      <w:r w:rsidR="00D04BDA">
        <w:rPr>
          <w:rFonts w:asciiTheme="minorHAnsi" w:hAnsiTheme="minorHAnsi" w:cstheme="minorHAnsi"/>
          <w:u w:val="single"/>
        </w:rPr>
        <w:t xml:space="preserve"> wizyty studyjnej</w:t>
      </w:r>
    </w:p>
    <w:p w14:paraId="4641E0D7" w14:textId="685B66EE" w:rsidR="00FE43F1" w:rsidRDefault="00FE43F1" w:rsidP="002053CE">
      <w:pPr>
        <w:pStyle w:val="Akapitzlist"/>
        <w:widowControl w:val="0"/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rPr>
          <w:rFonts w:asciiTheme="minorHAnsi" w:hAnsiTheme="minorHAnsi" w:cstheme="minorHAnsi"/>
        </w:rPr>
      </w:pPr>
    </w:p>
    <w:p w14:paraId="1588959A" w14:textId="0E43CC1D" w:rsidR="00FE43F1" w:rsidRDefault="00FE43F1" w:rsidP="002053CE">
      <w:pPr>
        <w:pStyle w:val="Akapitzlist"/>
        <w:widowControl w:val="0"/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rPr>
          <w:rFonts w:asciiTheme="minorHAnsi" w:hAnsiTheme="minorHAnsi" w:cstheme="minorHAnsi"/>
        </w:rPr>
      </w:pPr>
    </w:p>
    <w:p w14:paraId="2E9F7785" w14:textId="77777777" w:rsidR="00FE43F1" w:rsidRDefault="00FE43F1" w:rsidP="002053CE">
      <w:pPr>
        <w:pStyle w:val="Akapitzlist"/>
        <w:widowControl w:val="0"/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rPr>
          <w:rFonts w:asciiTheme="minorHAnsi" w:hAnsiTheme="minorHAnsi" w:cstheme="minorHAnsi"/>
        </w:rPr>
      </w:pPr>
    </w:p>
    <w:p w14:paraId="380F9F7A" w14:textId="57B64642" w:rsidR="002053CE" w:rsidRPr="008447F2" w:rsidRDefault="002053CE" w:rsidP="002053CE">
      <w:pPr>
        <w:pStyle w:val="Akapitzlist"/>
        <w:widowControl w:val="0"/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</w:p>
    <w:p w14:paraId="17F7EEF7" w14:textId="22F51A38" w:rsidR="008447F2" w:rsidRPr="008447F2" w:rsidRDefault="00FE43F1" w:rsidP="008447F2">
      <w:pPr>
        <w:pStyle w:val="Akapitzlist"/>
        <w:widowControl w:val="0"/>
        <w:numPr>
          <w:ilvl w:val="1"/>
          <w:numId w:val="22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  <w:b/>
        </w:rPr>
      </w:pPr>
      <w:r w:rsidRPr="00FE43F1">
        <w:rPr>
          <w:rFonts w:asciiTheme="minorHAnsi" w:eastAsia="Times New Roman" w:hAnsiTheme="minorHAnsi" w:cstheme="minorHAnsi"/>
          <w:b/>
          <w:bCs/>
          <w:kern w:val="36"/>
          <w:lang w:eastAsia="pl-PL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3B09AA81" wp14:editId="53BC447E">
                <wp:simplePos x="0" y="0"/>
                <wp:positionH relativeFrom="page">
                  <wp:posOffset>426720</wp:posOffset>
                </wp:positionH>
                <wp:positionV relativeFrom="paragraph">
                  <wp:posOffset>0</wp:posOffset>
                </wp:positionV>
                <wp:extent cx="6746875" cy="347980"/>
                <wp:effectExtent l="0" t="0" r="0" b="0"/>
                <wp:wrapTopAndBottom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347980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DEEA6DB" w14:textId="77777777" w:rsidR="008447F2" w:rsidRDefault="008447F2" w:rsidP="008447F2">
                            <w:pPr>
                              <w:ind w:left="314" w:hanging="286"/>
                            </w:pPr>
                            <w:r>
                              <w:rPr>
                                <w:b/>
                              </w:rPr>
                              <w:t>5. Osoby uprawnione do porozumiewania się z Oferentami. Sposób porozumiewania się z Oferentami. Wyjaśnienia treści zapytania ofertowego</w:t>
                            </w:r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09AA81" id="Text Box 12" o:spid="_x0000_s1031" type="#_x0000_t202" style="position:absolute;left:0;text-align:left;margin-left:33.6pt;margin-top:0;width:531.25pt;height:27.4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" filled="f" strokeweight=".16936mm">
                <v:textbox inset="0,0,0,0">
                  <w:txbxContent>
                    <w:p w14:paraId="2DEEA6DB" w14:textId="77777777" w:rsidR="008447F2" w:rsidRDefault="008447F2" w:rsidP="008447F2">
                      <w:pPr>
                        <w:ind w:left="314" w:hanging="286"/>
                      </w:pPr>
                      <w:r>
                        <w:rPr>
                          <w:b/>
                        </w:rPr>
                        <w:t>5. Osoby uprawnione do porozumiewania się z Oferentami. Sposób porozumiewania się z Oferentami. Wyjaśnienia treści zapytania ofertowego</w:t>
                      </w:r>
                      <w:r>
                        <w:t>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8447F2" w:rsidRPr="008447F2">
        <w:rPr>
          <w:rFonts w:asciiTheme="minorHAnsi" w:hAnsiTheme="minorHAnsi" w:cstheme="minorHAnsi"/>
        </w:rPr>
        <w:t>Osobą upoważnioną ze strony Zamawiającego do kontaktu z Oferentami jest</w:t>
      </w:r>
      <w:r w:rsidR="00B2732F">
        <w:rPr>
          <w:rFonts w:asciiTheme="minorHAnsi" w:hAnsiTheme="minorHAnsi" w:cstheme="minorHAnsi"/>
        </w:rPr>
        <w:t xml:space="preserve"> Krzysztof Siewiera,</w:t>
      </w:r>
      <w:r w:rsidR="008447F2" w:rsidRPr="008447F2">
        <w:rPr>
          <w:rFonts w:asciiTheme="minorHAnsi" w:hAnsiTheme="minorHAnsi" w:cstheme="minorHAnsi"/>
        </w:rPr>
        <w:t xml:space="preserve"> e-mail:</w:t>
      </w:r>
      <w:r w:rsidR="00B2732F">
        <w:rPr>
          <w:rFonts w:asciiTheme="minorHAnsi" w:hAnsiTheme="minorHAnsi" w:cstheme="minorHAnsi"/>
        </w:rPr>
        <w:t xml:space="preserve"> </w:t>
      </w:r>
      <w:hyperlink r:id="rId9" w:history="1">
        <w:r w:rsidR="00D46532" w:rsidRPr="00DA0CA3">
          <w:rPr>
            <w:rStyle w:val="Hipercze"/>
            <w:rFonts w:asciiTheme="minorHAnsi" w:hAnsiTheme="minorHAnsi" w:cstheme="minorHAnsi"/>
          </w:rPr>
          <w:t>krzysztof.siewiera@cpt.org.pl</w:t>
        </w:r>
      </w:hyperlink>
      <w:r w:rsidR="00D46532">
        <w:rPr>
          <w:rFonts w:asciiTheme="minorHAnsi" w:hAnsiTheme="minorHAnsi" w:cstheme="minorHAnsi"/>
        </w:rPr>
        <w:t xml:space="preserve"> </w:t>
      </w:r>
      <w:r w:rsidR="008447F2" w:rsidRPr="008447F2">
        <w:rPr>
          <w:rFonts w:asciiTheme="minorHAnsi" w:hAnsiTheme="minorHAnsi" w:cstheme="minorHAnsi"/>
          <w:spacing w:val="-11"/>
        </w:rPr>
        <w:t xml:space="preserve"> TEL</w:t>
      </w:r>
      <w:r w:rsidR="00B2732F">
        <w:rPr>
          <w:rFonts w:asciiTheme="minorHAnsi" w:hAnsiTheme="minorHAnsi" w:cstheme="minorHAnsi"/>
          <w:spacing w:val="-11"/>
        </w:rPr>
        <w:t>. 697 624 681</w:t>
      </w:r>
    </w:p>
    <w:p w14:paraId="1D973334" w14:textId="3DF7F6D1" w:rsidR="008447F2" w:rsidRPr="008447F2" w:rsidRDefault="008447F2" w:rsidP="008447F2">
      <w:pPr>
        <w:pStyle w:val="Akapitzlist"/>
        <w:widowControl w:val="0"/>
        <w:numPr>
          <w:ilvl w:val="1"/>
          <w:numId w:val="22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Oferenci  są   uprawnieni   do   składania   prośby   o   wyjaśnienie   treści   Zapytania   ofertowego.   Oferenci   w korespondencji z Zamawiającym uprawnieni są do korzystania z formy elektronicznej. Zapytania należy przesyłać za pośrednictwem Bazy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Konkurencyjności.</w:t>
      </w:r>
    </w:p>
    <w:p w14:paraId="4C941194" w14:textId="77777777" w:rsidR="008447F2" w:rsidRPr="008447F2" w:rsidRDefault="008447F2" w:rsidP="008447F2">
      <w:pPr>
        <w:jc w:val="both"/>
        <w:rPr>
          <w:rFonts w:cstheme="minorHAnsi"/>
        </w:rPr>
        <w:sectPr w:rsidR="008447F2" w:rsidRPr="008447F2" w:rsidSect="008447F2">
          <w:headerReference w:type="default" r:id="rId10"/>
          <w:footerReference w:type="default" r:id="rId11"/>
          <w:type w:val="continuous"/>
          <w:pgSz w:w="11906" w:h="16838" w:code="9"/>
          <w:pgMar w:top="1417" w:right="1417" w:bottom="1417" w:left="1417" w:header="708" w:footer="1237" w:gutter="0"/>
          <w:cols w:space="708"/>
          <w:docGrid w:linePitch="299"/>
        </w:sectPr>
      </w:pPr>
    </w:p>
    <w:p w14:paraId="677343BD" w14:textId="624FAC91" w:rsidR="008447F2" w:rsidRPr="008447F2" w:rsidRDefault="008447F2" w:rsidP="008447F2">
      <w:pPr>
        <w:pStyle w:val="Akapitzlist"/>
        <w:widowControl w:val="0"/>
        <w:numPr>
          <w:ilvl w:val="2"/>
          <w:numId w:val="22"/>
        </w:numPr>
        <w:tabs>
          <w:tab w:val="left" w:pos="1561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  <w:b/>
        </w:rPr>
      </w:pPr>
      <w:r w:rsidRPr="008447F2">
        <w:rPr>
          <w:rFonts w:asciiTheme="minorHAnsi" w:hAnsiTheme="minorHAnsi" w:cstheme="minorHAnsi"/>
        </w:rPr>
        <w:t>Zamawiający  udzieli  wszystkim  zainteresowanym  wyjaśnień  drogą   elektroniczną,   pod  warunkiem, że</w:t>
      </w:r>
      <w:r w:rsidRPr="008447F2">
        <w:rPr>
          <w:rFonts w:asciiTheme="minorHAnsi" w:hAnsiTheme="minorHAnsi" w:cstheme="minorHAnsi"/>
          <w:spacing w:val="-1"/>
        </w:rPr>
        <w:t xml:space="preserve"> </w:t>
      </w:r>
      <w:r w:rsidRPr="008447F2">
        <w:rPr>
          <w:rFonts w:asciiTheme="minorHAnsi" w:hAnsiTheme="minorHAnsi" w:cstheme="minorHAnsi"/>
        </w:rPr>
        <w:t>zapytanie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dotyczące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wyjaśnienia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treści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zapytania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ofertowego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wpłynie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do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Zamawiającego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nie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później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niż do dnia</w:t>
      </w:r>
      <w:r w:rsidR="0023190A">
        <w:rPr>
          <w:rFonts w:asciiTheme="minorHAnsi" w:hAnsiTheme="minorHAnsi" w:cstheme="minorHAnsi"/>
        </w:rPr>
        <w:t xml:space="preserve"> </w:t>
      </w:r>
      <w:r w:rsidR="00FE43F1">
        <w:rPr>
          <w:rFonts w:asciiTheme="minorHAnsi" w:hAnsiTheme="minorHAnsi" w:cstheme="minorHAnsi"/>
        </w:rPr>
        <w:t>07</w:t>
      </w:r>
      <w:r w:rsidR="0023190A">
        <w:rPr>
          <w:rFonts w:asciiTheme="minorHAnsi" w:hAnsiTheme="minorHAnsi" w:cstheme="minorHAnsi"/>
        </w:rPr>
        <w:t>.0</w:t>
      </w:r>
      <w:r w:rsidR="00FE43F1">
        <w:rPr>
          <w:rFonts w:asciiTheme="minorHAnsi" w:hAnsiTheme="minorHAnsi" w:cstheme="minorHAnsi"/>
        </w:rPr>
        <w:t>4</w:t>
      </w:r>
      <w:r w:rsidR="0023190A">
        <w:rPr>
          <w:rFonts w:asciiTheme="minorHAnsi" w:hAnsiTheme="minorHAnsi" w:cstheme="minorHAnsi"/>
        </w:rPr>
        <w:t>.202</w:t>
      </w:r>
      <w:r w:rsidR="00FE43F1">
        <w:rPr>
          <w:rFonts w:asciiTheme="minorHAnsi" w:hAnsiTheme="minorHAnsi" w:cstheme="minorHAnsi"/>
        </w:rPr>
        <w:t>6</w:t>
      </w:r>
      <w:r w:rsidRPr="00D46532">
        <w:rPr>
          <w:rFonts w:asciiTheme="minorHAnsi" w:hAnsiTheme="minorHAnsi" w:cstheme="minorHAnsi"/>
        </w:rPr>
        <w:t>.</w:t>
      </w:r>
    </w:p>
    <w:p w14:paraId="4BFA95DB" w14:textId="429B7871" w:rsidR="008447F2" w:rsidRPr="008447F2" w:rsidRDefault="008447F2" w:rsidP="008447F2">
      <w:pPr>
        <w:pStyle w:val="Akapitzlist"/>
        <w:widowControl w:val="0"/>
        <w:numPr>
          <w:ilvl w:val="2"/>
          <w:numId w:val="22"/>
        </w:numPr>
        <w:tabs>
          <w:tab w:val="left" w:pos="1561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będzie udzielał odpowiedzi na wpływające zapytania najpóźniej w terminie 3 dni roboczych od dnia upływu terminu nadsyłania zapytań o wyjaśnienie treści Zapytania ofertowego (publikując treść odpowiedzi na stronie</w:t>
      </w:r>
      <w:r w:rsidRPr="008447F2">
        <w:rPr>
          <w:rFonts w:asciiTheme="minorHAnsi" w:hAnsiTheme="minorHAnsi" w:cstheme="minorHAnsi"/>
          <w:color w:val="0462C1"/>
        </w:rPr>
        <w:t xml:space="preserve"> </w:t>
      </w:r>
      <w:hyperlink r:id="rId12" w:history="1">
        <w:r w:rsidRPr="008447F2">
          <w:rPr>
            <w:rStyle w:val="Hipercze"/>
            <w:rFonts w:asciiTheme="minorHAnsi" w:hAnsiTheme="minorHAnsi" w:cstheme="minorHAnsi"/>
          </w:rPr>
          <w:t>https://bazakonkurencyjnosci.funduszeeuropejskie.gov.pl</w:t>
        </w:r>
      </w:hyperlink>
      <w:r w:rsidRPr="008447F2">
        <w:rPr>
          <w:rFonts w:asciiTheme="minorHAnsi" w:hAnsiTheme="minorHAnsi" w:cstheme="minorHAnsi"/>
        </w:rPr>
        <w:t>,</w:t>
      </w:r>
    </w:p>
    <w:p w14:paraId="6753D77C" w14:textId="77777777" w:rsidR="008447F2" w:rsidRPr="008447F2" w:rsidRDefault="008447F2" w:rsidP="008447F2">
      <w:pPr>
        <w:pStyle w:val="Akapitzlist"/>
        <w:widowControl w:val="0"/>
        <w:numPr>
          <w:ilvl w:val="2"/>
          <w:numId w:val="22"/>
        </w:numPr>
        <w:tabs>
          <w:tab w:val="left" w:pos="1561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0C0AA601" wp14:editId="0F8F1AA8">
                <wp:simplePos x="0" y="0"/>
                <wp:positionH relativeFrom="page">
                  <wp:posOffset>426720</wp:posOffset>
                </wp:positionH>
                <wp:positionV relativeFrom="paragraph">
                  <wp:posOffset>591820</wp:posOffset>
                </wp:positionV>
                <wp:extent cx="6746875" cy="177165"/>
                <wp:effectExtent l="0" t="0" r="0" b="0"/>
                <wp:wrapTopAndBottom/>
                <wp:docPr id="1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783DAC1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6. Opis sposobu przygotowania i złożenia oferty: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0AA601" id="Text Box 11" o:spid="_x0000_s1032" type="#_x0000_t202" style="position:absolute;left:0;text-align:left;margin-left:33.6pt;margin-top:46.6pt;width:531.25pt;height:13.95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" filled="f" strokeweight=".16936mm">
                <v:textbox inset="0,0,0,0">
                  <w:txbxContent>
                    <w:p w14:paraId="3783DAC1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6. Opis sposobu przygotowania i złożenia oferty: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447F2">
        <w:rPr>
          <w:rFonts w:asciiTheme="minorHAnsi" w:hAnsiTheme="minorHAnsi" w:cstheme="minorHAnsi"/>
        </w:rPr>
        <w:t>Zamawiający  zastrzega  sobie  prawo  do   przedłużenia   terminu   składania  ofert  o   czas   niezbędny do wprowadzenia zmian w ofertach. W przypadku zmiany terminu składania ofert Zamawiający zamieści informację na stronie</w:t>
      </w:r>
      <w:r w:rsidRPr="008447F2">
        <w:rPr>
          <w:rFonts w:asciiTheme="minorHAnsi" w:hAnsiTheme="minorHAnsi" w:cstheme="minorHAnsi"/>
          <w:color w:val="0462C1"/>
          <w:spacing w:val="-3"/>
        </w:rPr>
        <w:t xml:space="preserve"> </w:t>
      </w:r>
      <w:hyperlink r:id="rId13">
        <w:r w:rsidRPr="008447F2">
          <w:rPr>
            <w:rFonts w:asciiTheme="minorHAnsi" w:hAnsiTheme="minorHAnsi" w:cstheme="minorHAnsi"/>
            <w:color w:val="0462C1"/>
            <w:u w:val="single" w:color="0462C1"/>
          </w:rPr>
          <w:t>https://bazakonkurencyjnosci.funduszeeuropejskie.gov.pl</w:t>
        </w:r>
        <w:r w:rsidRPr="008447F2">
          <w:rPr>
            <w:rFonts w:asciiTheme="minorHAnsi" w:hAnsiTheme="minorHAnsi" w:cstheme="minorHAnsi"/>
          </w:rPr>
          <w:t>.</w:t>
        </w:r>
      </w:hyperlink>
    </w:p>
    <w:p w14:paraId="167EA397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Każdy z Oferentów składa jedną ofertę, według wzoru stanowiącego </w:t>
      </w:r>
      <w:r w:rsidRPr="008447F2">
        <w:rPr>
          <w:rFonts w:asciiTheme="minorHAnsi" w:hAnsiTheme="minorHAnsi" w:cstheme="minorHAnsi"/>
          <w:b/>
        </w:rPr>
        <w:t xml:space="preserve">Załącznik nr 1 do zapytania ofertowego (Formularz ofertowy) </w:t>
      </w:r>
      <w:r w:rsidRPr="008447F2">
        <w:rPr>
          <w:rFonts w:asciiTheme="minorHAnsi" w:hAnsiTheme="minorHAnsi" w:cstheme="minorHAnsi"/>
        </w:rPr>
        <w:t>wraz ze wszystkimi wskazanymi w Formularzu ofertowym i niniejszym zapytaniu oświadczeniami i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załącznikami.</w:t>
      </w:r>
    </w:p>
    <w:p w14:paraId="13568EC8" w14:textId="6168549A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67" w:lineRule="exact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Oferent może złożyć tylko jedną</w:t>
      </w:r>
      <w:r w:rsidRPr="008447F2">
        <w:rPr>
          <w:rFonts w:asciiTheme="minorHAnsi" w:hAnsiTheme="minorHAnsi" w:cstheme="minorHAnsi"/>
          <w:spacing w:val="-1"/>
        </w:rPr>
        <w:t xml:space="preserve"> </w:t>
      </w:r>
      <w:r w:rsidRPr="008447F2">
        <w:rPr>
          <w:rFonts w:asciiTheme="minorHAnsi" w:hAnsiTheme="minorHAnsi" w:cstheme="minorHAnsi"/>
        </w:rPr>
        <w:t>ofertę.</w:t>
      </w:r>
    </w:p>
    <w:p w14:paraId="7AB04799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Oferta powinna być podpisana przez osobę/osoby upoważnione do reprezentowania Oferenta zgodnie z formą reprezentacji określoną w krajowym rejestrze sądowym lub innym dokumencie właściwym dla danej formy organizacyjnej Oferenta albo przez osobę umocowaną przez osobę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uprawnioną.</w:t>
      </w:r>
    </w:p>
    <w:p w14:paraId="57B7BA95" w14:textId="3C8F42B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Oferta może zostać złożona w formie elektronicznej jako skan podpisanej oferty za pośrednictwem Bazy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proofErr w:type="spellStart"/>
      <w:r w:rsidRPr="008447F2">
        <w:rPr>
          <w:rFonts w:asciiTheme="minorHAnsi" w:hAnsiTheme="minorHAnsi" w:cstheme="minorHAnsi"/>
        </w:rPr>
        <w:t>Konkurencyjności</w:t>
      </w:r>
      <w:r w:rsidR="004A5F61">
        <w:rPr>
          <w:rFonts w:asciiTheme="minorHAnsi" w:hAnsiTheme="minorHAnsi" w:cstheme="minorHAnsi"/>
        </w:rPr>
        <w:t>i</w:t>
      </w:r>
      <w:proofErr w:type="spellEnd"/>
      <w:r w:rsidRPr="008447F2">
        <w:rPr>
          <w:rFonts w:asciiTheme="minorHAnsi" w:hAnsiTheme="minorHAnsi" w:cstheme="minorHAnsi"/>
        </w:rPr>
        <w:t>.</w:t>
      </w:r>
    </w:p>
    <w:p w14:paraId="6FF31460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37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Oferent może zmienić ofertę przed upływem terminu składania ofert. Oferent może wycofać ofertę przed rozstrzygnięciem postępowania przez Zamawiającego.</w:t>
      </w:r>
    </w:p>
    <w:p w14:paraId="4BC98238" w14:textId="3E60EC09" w:rsidR="008447F2" w:rsidRPr="00F43CA4" w:rsidRDefault="008447F2" w:rsidP="00002506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F43CA4">
        <w:rPr>
          <w:rFonts w:asciiTheme="minorHAnsi" w:hAnsiTheme="minorHAnsi" w:cstheme="minorHAnsi"/>
        </w:rPr>
        <w:t>Oferta</w:t>
      </w:r>
      <w:r w:rsidRPr="00F43CA4">
        <w:rPr>
          <w:rFonts w:asciiTheme="minorHAnsi" w:hAnsiTheme="minorHAnsi" w:cstheme="minorHAnsi"/>
          <w:spacing w:val="-14"/>
        </w:rPr>
        <w:t xml:space="preserve"> </w:t>
      </w:r>
      <w:r w:rsidRPr="00F43CA4">
        <w:rPr>
          <w:rFonts w:asciiTheme="minorHAnsi" w:hAnsiTheme="minorHAnsi" w:cstheme="minorHAnsi"/>
        </w:rPr>
        <w:t>złożona</w:t>
      </w:r>
      <w:r w:rsidRPr="00F43CA4">
        <w:rPr>
          <w:rFonts w:asciiTheme="minorHAnsi" w:hAnsiTheme="minorHAnsi" w:cstheme="minorHAnsi"/>
          <w:spacing w:val="-14"/>
        </w:rPr>
        <w:t xml:space="preserve"> </w:t>
      </w:r>
      <w:r w:rsidRPr="00F43CA4">
        <w:rPr>
          <w:rFonts w:asciiTheme="minorHAnsi" w:hAnsiTheme="minorHAnsi" w:cstheme="minorHAnsi"/>
        </w:rPr>
        <w:t>po</w:t>
      </w:r>
      <w:r w:rsidRPr="00F43CA4">
        <w:rPr>
          <w:rFonts w:asciiTheme="minorHAnsi" w:hAnsiTheme="minorHAnsi" w:cstheme="minorHAnsi"/>
          <w:spacing w:val="-12"/>
        </w:rPr>
        <w:t xml:space="preserve"> </w:t>
      </w:r>
      <w:r w:rsidRPr="00F43CA4">
        <w:rPr>
          <w:rFonts w:asciiTheme="minorHAnsi" w:hAnsiTheme="minorHAnsi" w:cstheme="minorHAnsi"/>
        </w:rPr>
        <w:t>terminie</w:t>
      </w:r>
      <w:r w:rsidRPr="00F43CA4">
        <w:rPr>
          <w:rFonts w:asciiTheme="minorHAnsi" w:hAnsiTheme="minorHAnsi" w:cstheme="minorHAnsi"/>
          <w:spacing w:val="-16"/>
        </w:rPr>
        <w:t xml:space="preserve"> </w:t>
      </w:r>
      <w:r w:rsidRPr="00F43CA4">
        <w:rPr>
          <w:rFonts w:asciiTheme="minorHAnsi" w:hAnsiTheme="minorHAnsi" w:cstheme="minorHAnsi"/>
        </w:rPr>
        <w:t>nie</w:t>
      </w:r>
      <w:r w:rsidRPr="00F43CA4">
        <w:rPr>
          <w:rFonts w:asciiTheme="minorHAnsi" w:hAnsiTheme="minorHAnsi" w:cstheme="minorHAnsi"/>
          <w:spacing w:val="-15"/>
        </w:rPr>
        <w:t xml:space="preserve"> </w:t>
      </w:r>
      <w:r w:rsidRPr="00F43CA4">
        <w:rPr>
          <w:rFonts w:asciiTheme="minorHAnsi" w:hAnsiTheme="minorHAnsi" w:cstheme="minorHAnsi"/>
        </w:rPr>
        <w:t>podlega</w:t>
      </w:r>
      <w:r w:rsidRPr="00F43CA4">
        <w:rPr>
          <w:rFonts w:asciiTheme="minorHAnsi" w:hAnsiTheme="minorHAnsi" w:cstheme="minorHAnsi"/>
          <w:spacing w:val="-14"/>
        </w:rPr>
        <w:t xml:space="preserve"> </w:t>
      </w:r>
      <w:r w:rsidRPr="00F43CA4">
        <w:rPr>
          <w:rFonts w:asciiTheme="minorHAnsi" w:hAnsiTheme="minorHAnsi" w:cstheme="minorHAnsi"/>
        </w:rPr>
        <w:t>weryfikacji</w:t>
      </w:r>
      <w:r w:rsidRPr="00F43CA4">
        <w:rPr>
          <w:rFonts w:asciiTheme="minorHAnsi" w:hAnsiTheme="minorHAnsi" w:cstheme="minorHAnsi"/>
          <w:spacing w:val="-13"/>
        </w:rPr>
        <w:t xml:space="preserve"> </w:t>
      </w:r>
      <w:r w:rsidRPr="00F43CA4">
        <w:rPr>
          <w:rFonts w:asciiTheme="minorHAnsi" w:hAnsiTheme="minorHAnsi" w:cstheme="minorHAnsi"/>
        </w:rPr>
        <w:t>przez</w:t>
      </w:r>
      <w:r w:rsidRPr="00F43CA4">
        <w:rPr>
          <w:rFonts w:asciiTheme="minorHAnsi" w:hAnsiTheme="minorHAnsi" w:cstheme="minorHAnsi"/>
          <w:spacing w:val="-14"/>
        </w:rPr>
        <w:t xml:space="preserve"> </w:t>
      </w:r>
      <w:r w:rsidRPr="00F43CA4">
        <w:rPr>
          <w:rFonts w:asciiTheme="minorHAnsi" w:hAnsiTheme="minorHAnsi" w:cstheme="minorHAnsi"/>
        </w:rPr>
        <w:t>Zamawiającego</w:t>
      </w:r>
      <w:r w:rsidRPr="00F43CA4">
        <w:rPr>
          <w:rFonts w:asciiTheme="minorHAnsi" w:hAnsiTheme="minorHAnsi" w:cstheme="minorHAnsi"/>
          <w:spacing w:val="-12"/>
        </w:rPr>
        <w:t xml:space="preserve"> </w:t>
      </w:r>
      <w:r w:rsidRPr="00F43CA4">
        <w:rPr>
          <w:rFonts w:asciiTheme="minorHAnsi" w:hAnsiTheme="minorHAnsi" w:cstheme="minorHAnsi"/>
        </w:rPr>
        <w:t>i</w:t>
      </w:r>
      <w:r w:rsidRPr="00F43CA4">
        <w:rPr>
          <w:rFonts w:asciiTheme="minorHAnsi" w:hAnsiTheme="minorHAnsi" w:cstheme="minorHAnsi"/>
          <w:spacing w:val="-14"/>
        </w:rPr>
        <w:t xml:space="preserve"> </w:t>
      </w:r>
      <w:r w:rsidRPr="00F43CA4">
        <w:rPr>
          <w:rFonts w:asciiTheme="minorHAnsi" w:hAnsiTheme="minorHAnsi" w:cstheme="minorHAnsi"/>
        </w:rPr>
        <w:t>zostaje</w:t>
      </w:r>
      <w:r w:rsidRPr="00F43CA4">
        <w:rPr>
          <w:rFonts w:asciiTheme="minorHAnsi" w:hAnsiTheme="minorHAnsi" w:cstheme="minorHAnsi"/>
          <w:spacing w:val="-14"/>
        </w:rPr>
        <w:t xml:space="preserve"> </w:t>
      </w:r>
      <w:r w:rsidRPr="00F43CA4">
        <w:rPr>
          <w:rFonts w:asciiTheme="minorHAnsi" w:hAnsiTheme="minorHAnsi" w:cstheme="minorHAnsi"/>
        </w:rPr>
        <w:t>odrzucona</w:t>
      </w:r>
      <w:r w:rsidR="00F43CA4">
        <w:rPr>
          <w:rFonts w:asciiTheme="minorHAnsi" w:hAnsiTheme="minorHAnsi" w:cstheme="minorHAnsi"/>
        </w:rPr>
        <w:t xml:space="preserve"> </w:t>
      </w:r>
      <w:r w:rsidRPr="00F43CA4">
        <w:rPr>
          <w:rFonts w:asciiTheme="minorHAnsi" w:hAnsiTheme="minorHAnsi" w:cstheme="minorHAnsi"/>
        </w:rPr>
        <w:t>z powodu uchybienia formalnego.</w:t>
      </w:r>
    </w:p>
    <w:p w14:paraId="0C9584B3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Ofertę należy sporządzić w języku polskim na wzorze formularza załączonego do zapytania</w:t>
      </w:r>
      <w:r w:rsidRPr="008447F2">
        <w:rPr>
          <w:rFonts w:asciiTheme="minorHAnsi" w:hAnsiTheme="minorHAnsi" w:cstheme="minorHAnsi"/>
          <w:spacing w:val="-23"/>
        </w:rPr>
        <w:t xml:space="preserve"> </w:t>
      </w:r>
      <w:r w:rsidRPr="008447F2">
        <w:rPr>
          <w:rFonts w:asciiTheme="minorHAnsi" w:hAnsiTheme="minorHAnsi" w:cstheme="minorHAnsi"/>
        </w:rPr>
        <w:t>ofertowego.</w:t>
      </w:r>
    </w:p>
    <w:p w14:paraId="5F107F26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Wykaz dokumentów składających się na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ofertę:</w:t>
      </w:r>
    </w:p>
    <w:p w14:paraId="16EAB085" w14:textId="77777777" w:rsidR="008447F2" w:rsidRPr="008447F2" w:rsidRDefault="008447F2" w:rsidP="008447F2">
      <w:pPr>
        <w:pStyle w:val="Akapitzlist"/>
        <w:widowControl w:val="0"/>
        <w:numPr>
          <w:ilvl w:val="2"/>
          <w:numId w:val="21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  <w:b/>
        </w:rPr>
        <w:t xml:space="preserve">Formularz ofertowy </w:t>
      </w:r>
      <w:r w:rsidRPr="008447F2">
        <w:rPr>
          <w:rFonts w:asciiTheme="minorHAnsi" w:hAnsiTheme="minorHAnsi" w:cstheme="minorHAnsi"/>
        </w:rPr>
        <w:t>(załącznik nr 1 do Zapytania ofertowego) wraz ze wszystkimi zawartymi w nim załącznikami:</w:t>
      </w:r>
    </w:p>
    <w:p w14:paraId="5363EA38" w14:textId="4F801C80" w:rsidR="008447F2" w:rsidRDefault="004A5F61" w:rsidP="004A5F61">
      <w:pPr>
        <w:pStyle w:val="Akapitzlist"/>
        <w:widowControl w:val="0"/>
        <w:tabs>
          <w:tab w:val="left" w:pos="1821"/>
          <w:tab w:val="left" w:pos="182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="008447F2" w:rsidRPr="008447F2">
        <w:rPr>
          <w:rFonts w:asciiTheme="minorHAnsi" w:hAnsiTheme="minorHAnsi" w:cstheme="minorHAnsi"/>
        </w:rPr>
        <w:t>Oświadczenie o braku powiązań Oferenta z</w:t>
      </w:r>
      <w:r w:rsidR="008447F2" w:rsidRPr="008447F2">
        <w:rPr>
          <w:rFonts w:asciiTheme="minorHAnsi" w:hAnsiTheme="minorHAnsi" w:cstheme="minorHAnsi"/>
          <w:spacing w:val="-11"/>
        </w:rPr>
        <w:t xml:space="preserve"> </w:t>
      </w:r>
      <w:r w:rsidR="008447F2" w:rsidRPr="008447F2">
        <w:rPr>
          <w:rFonts w:asciiTheme="minorHAnsi" w:hAnsiTheme="minorHAnsi" w:cstheme="minorHAnsi"/>
        </w:rPr>
        <w:t>Zamawiającym</w:t>
      </w:r>
      <w:r>
        <w:rPr>
          <w:rFonts w:asciiTheme="minorHAnsi" w:hAnsiTheme="minorHAnsi" w:cstheme="minorHAnsi"/>
        </w:rPr>
        <w:t xml:space="preserve"> (Załącznik nr 2)</w:t>
      </w:r>
      <w:r w:rsidR="008447F2" w:rsidRPr="008447F2">
        <w:rPr>
          <w:rFonts w:asciiTheme="minorHAnsi" w:hAnsiTheme="minorHAnsi" w:cstheme="minorHAnsi"/>
        </w:rPr>
        <w:t>,</w:t>
      </w:r>
    </w:p>
    <w:p w14:paraId="00D23159" w14:textId="4F412B4E" w:rsidR="00D04BDA" w:rsidRDefault="00D04BDA" w:rsidP="004A5F61">
      <w:pPr>
        <w:pStyle w:val="Akapitzlist"/>
        <w:widowControl w:val="0"/>
        <w:tabs>
          <w:tab w:val="left" w:pos="1821"/>
          <w:tab w:val="left" w:pos="182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Plan wizyty studyjnej.</w:t>
      </w:r>
    </w:p>
    <w:p w14:paraId="3B1D4F05" w14:textId="77777777" w:rsidR="008447F2" w:rsidRPr="008447F2" w:rsidRDefault="008447F2" w:rsidP="008447F2">
      <w:pPr>
        <w:rPr>
          <w:rFonts w:cstheme="minorHAnsi"/>
        </w:rPr>
        <w:sectPr w:rsidR="008447F2" w:rsidRPr="008447F2" w:rsidSect="008447F2">
          <w:type w:val="continuous"/>
          <w:pgSz w:w="11906" w:h="16838" w:code="9"/>
          <w:pgMar w:top="1417" w:right="1417" w:bottom="1417" w:left="1417" w:header="708" w:footer="1237" w:gutter="0"/>
          <w:cols w:space="708"/>
          <w:docGrid w:linePitch="299"/>
        </w:sectPr>
      </w:pPr>
    </w:p>
    <w:p w14:paraId="7FA73CBD" w14:textId="77777777" w:rsidR="008447F2" w:rsidRPr="008447F2" w:rsidRDefault="008447F2" w:rsidP="008447F2">
      <w:pPr>
        <w:pStyle w:val="Akapitzlist"/>
        <w:widowControl w:val="0"/>
        <w:numPr>
          <w:ilvl w:val="2"/>
          <w:numId w:val="21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Ponadto, jeśli dotyczy, należy złożyć </w:t>
      </w:r>
      <w:r w:rsidRPr="008447F2">
        <w:rPr>
          <w:rFonts w:asciiTheme="minorHAnsi" w:hAnsiTheme="minorHAnsi" w:cstheme="minorHAnsi"/>
          <w:b/>
        </w:rPr>
        <w:t>dokumenty potwierdzające uprawnienie osób podpisujących ofertę do jej podpisania</w:t>
      </w:r>
      <w:r w:rsidRPr="008447F2">
        <w:rPr>
          <w:rFonts w:asciiTheme="minorHAnsi" w:hAnsiTheme="minorHAnsi" w:cstheme="minorHAnsi"/>
        </w:rPr>
        <w:t xml:space="preserve">, o ile nie wynika ono z przepisów prawa lub innych dokumentów rejestrowych oraz </w:t>
      </w:r>
      <w:r w:rsidRPr="008447F2">
        <w:rPr>
          <w:rFonts w:asciiTheme="minorHAnsi" w:hAnsiTheme="minorHAnsi" w:cstheme="minorHAnsi"/>
          <w:b/>
        </w:rPr>
        <w:t xml:space="preserve">umowę konsorcjum </w:t>
      </w:r>
      <w:r w:rsidRPr="008447F2">
        <w:rPr>
          <w:rFonts w:asciiTheme="minorHAnsi" w:hAnsiTheme="minorHAnsi" w:cstheme="minorHAnsi"/>
        </w:rPr>
        <w:t>– w przypadku Oferentów składających ofertę w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konsorcjum.</w:t>
      </w:r>
    </w:p>
    <w:p w14:paraId="4DD21113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Oferent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ponosi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wszelkie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koszty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związane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z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przygotowaniem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oferty.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Zamawiający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nie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przewiduje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zwrotu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kosztów udziału w</w:t>
      </w:r>
      <w:r w:rsidRPr="008447F2">
        <w:rPr>
          <w:rFonts w:asciiTheme="minorHAnsi" w:hAnsiTheme="minorHAnsi" w:cstheme="minorHAnsi"/>
          <w:spacing w:val="-1"/>
        </w:rPr>
        <w:t xml:space="preserve"> </w:t>
      </w:r>
      <w:r w:rsidRPr="008447F2">
        <w:rPr>
          <w:rFonts w:asciiTheme="minorHAnsi" w:hAnsiTheme="minorHAnsi" w:cstheme="minorHAnsi"/>
        </w:rPr>
        <w:t>postępowaniu.</w:t>
      </w:r>
    </w:p>
    <w:p w14:paraId="0EE5EDD5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Oferent składając ofertę może dokonać zastrzeżenia, że nie zezwala na udostępnianie informacji stanowiących tajemnicę przedsiębiorstwa w rozumieniu przepisów o zwalczaniu nieuczciwej konkurencji pozostałym uczestnikom postępowania. W tym celu należy podać strony oferty, które stanowią tajemnicę przedsiębiorstwa i oddzielić je od części jawnej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oferty.</w:t>
      </w:r>
    </w:p>
    <w:p w14:paraId="25E1B562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68" w:lineRule="exact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Ofertę zatrzymuje Zamawiający. Złożone wraz z ofertą dokumenty lub oświadczenia nie podlegają</w:t>
      </w:r>
      <w:r w:rsidRPr="008447F2">
        <w:rPr>
          <w:rFonts w:asciiTheme="minorHAnsi" w:hAnsiTheme="minorHAnsi" w:cstheme="minorHAnsi"/>
          <w:spacing w:val="-24"/>
        </w:rPr>
        <w:t xml:space="preserve"> </w:t>
      </w:r>
      <w:r w:rsidRPr="008447F2">
        <w:rPr>
          <w:rFonts w:asciiTheme="minorHAnsi" w:hAnsiTheme="minorHAnsi" w:cstheme="minorHAnsi"/>
        </w:rPr>
        <w:t>zwrotowi.</w:t>
      </w:r>
    </w:p>
    <w:p w14:paraId="5EF8427F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Wszystkie miejsca, w których Oferent naniósł zmiany winny być parafowane przez osobę/osoby </w:t>
      </w:r>
      <w:r w:rsidRPr="008447F2">
        <w:rPr>
          <w:rFonts w:asciiTheme="minorHAnsi" w:hAnsiTheme="minorHAnsi" w:cstheme="minorHAnsi"/>
        </w:rPr>
        <w:lastRenderedPageBreak/>
        <w:t>podpisujące ofertę.</w:t>
      </w:r>
    </w:p>
    <w:p w14:paraId="751BF06E" w14:textId="553A7CD2" w:rsid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Poprawki powinny być dokonane w sposób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czytelny.</w:t>
      </w:r>
    </w:p>
    <w:p w14:paraId="0A7E7C9F" w14:textId="27ED25C7" w:rsidR="00F43CA4" w:rsidRPr="00F43CA4" w:rsidRDefault="00F43CA4" w:rsidP="00F43CA4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8447F2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7FFE4B89" wp14:editId="50030A37">
                <wp:simplePos x="0" y="0"/>
                <wp:positionH relativeFrom="page">
                  <wp:posOffset>436245</wp:posOffset>
                </wp:positionH>
                <wp:positionV relativeFrom="paragraph">
                  <wp:posOffset>194945</wp:posOffset>
                </wp:positionV>
                <wp:extent cx="6746875" cy="177165"/>
                <wp:effectExtent l="0" t="0" r="0" b="0"/>
                <wp:wrapTopAndBottom/>
                <wp:docPr id="1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86BE49F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7. Opis sposobu obliczenia ceny: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FE4B89" id="Text Box 10" o:spid="_x0000_s1033" type="#_x0000_t202" style="position:absolute;left:0;text-align:left;margin-left:34.35pt;margin-top:15.35pt;width:531.25pt;height:13.95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" filled="f" strokeweight=".16936mm">
                <v:textbox inset="0,0,0,0">
                  <w:txbxContent>
                    <w:p w14:paraId="586BE49F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7. Opis sposobu obliczenia ceny: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BE39430" w14:textId="57D88181" w:rsidR="008447F2" w:rsidRPr="008447F2" w:rsidRDefault="008447F2" w:rsidP="008447F2">
      <w:pPr>
        <w:pStyle w:val="Akapitzlist"/>
        <w:widowControl w:val="0"/>
        <w:numPr>
          <w:ilvl w:val="1"/>
          <w:numId w:val="20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Cena jest wartością wyrażoną w jednostkach pieniężnych, którą Zamawiający jest zobowiązany zapłacić Wykonawcy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wraz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z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ewentualnymi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zobowiązaniami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publicznoprawnymi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(tj.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stanowi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całkowitą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kwotę,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obejmującą wynagrodzenie Wykonawcy oraz należne daniny publicznoprawne, które podlegają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zapłacie).</w:t>
      </w:r>
    </w:p>
    <w:p w14:paraId="74B8C263" w14:textId="77777777" w:rsidR="008447F2" w:rsidRPr="008447F2" w:rsidRDefault="008447F2" w:rsidP="008447F2">
      <w:pPr>
        <w:pStyle w:val="Akapitzlist"/>
        <w:widowControl w:val="0"/>
        <w:numPr>
          <w:ilvl w:val="1"/>
          <w:numId w:val="20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Cena oferty winna być obliczona i zapisana zgodnie z Formularzem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ofertowym.</w:t>
      </w:r>
    </w:p>
    <w:p w14:paraId="1A831950" w14:textId="25CA3A06" w:rsidR="008447F2" w:rsidRPr="002F1121" w:rsidRDefault="008447F2" w:rsidP="00EE286C">
      <w:pPr>
        <w:pStyle w:val="Akapitzlist"/>
        <w:widowControl w:val="0"/>
        <w:numPr>
          <w:ilvl w:val="1"/>
          <w:numId w:val="20"/>
        </w:numPr>
        <w:tabs>
          <w:tab w:val="left" w:pos="1033"/>
        </w:tabs>
        <w:suppressAutoHyphens w:val="0"/>
        <w:autoSpaceDE w:val="0"/>
        <w:autoSpaceDN w:val="0"/>
        <w:spacing w:after="0" w:line="267" w:lineRule="exact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2F1121">
        <w:rPr>
          <w:rFonts w:asciiTheme="minorHAnsi" w:hAnsiTheme="minorHAnsi" w:cstheme="minorHAnsi"/>
        </w:rPr>
        <w:t>Rozliczenia</w:t>
      </w:r>
      <w:r w:rsidRPr="002F1121">
        <w:rPr>
          <w:rFonts w:asciiTheme="minorHAnsi" w:hAnsiTheme="minorHAnsi" w:cstheme="minorHAnsi"/>
          <w:spacing w:val="-16"/>
        </w:rPr>
        <w:t xml:space="preserve"> </w:t>
      </w:r>
      <w:r w:rsidRPr="002F1121">
        <w:rPr>
          <w:rFonts w:asciiTheme="minorHAnsi" w:hAnsiTheme="minorHAnsi" w:cstheme="minorHAnsi"/>
        </w:rPr>
        <w:t>między</w:t>
      </w:r>
      <w:r w:rsidRPr="002F1121">
        <w:rPr>
          <w:rFonts w:asciiTheme="minorHAnsi" w:hAnsiTheme="minorHAnsi" w:cstheme="minorHAnsi"/>
          <w:spacing w:val="-12"/>
        </w:rPr>
        <w:t xml:space="preserve"> </w:t>
      </w:r>
      <w:r w:rsidRPr="002F1121">
        <w:rPr>
          <w:rFonts w:asciiTheme="minorHAnsi" w:hAnsiTheme="minorHAnsi" w:cstheme="minorHAnsi"/>
        </w:rPr>
        <w:t>Zamawiającym,</w:t>
      </w:r>
      <w:r w:rsidRPr="002F1121">
        <w:rPr>
          <w:rFonts w:asciiTheme="minorHAnsi" w:hAnsiTheme="minorHAnsi" w:cstheme="minorHAnsi"/>
          <w:spacing w:val="-14"/>
        </w:rPr>
        <w:t xml:space="preserve"> </w:t>
      </w:r>
      <w:r w:rsidRPr="002F1121">
        <w:rPr>
          <w:rFonts w:asciiTheme="minorHAnsi" w:hAnsiTheme="minorHAnsi" w:cstheme="minorHAnsi"/>
        </w:rPr>
        <w:t>a</w:t>
      </w:r>
      <w:r w:rsidRPr="002F1121">
        <w:rPr>
          <w:rFonts w:asciiTheme="minorHAnsi" w:hAnsiTheme="minorHAnsi" w:cstheme="minorHAnsi"/>
          <w:spacing w:val="-13"/>
        </w:rPr>
        <w:t xml:space="preserve"> </w:t>
      </w:r>
      <w:r w:rsidRPr="002F1121">
        <w:rPr>
          <w:rFonts w:asciiTheme="minorHAnsi" w:hAnsiTheme="minorHAnsi" w:cstheme="minorHAnsi"/>
        </w:rPr>
        <w:t>Oferentem</w:t>
      </w:r>
      <w:r w:rsidRPr="002F1121">
        <w:rPr>
          <w:rFonts w:asciiTheme="minorHAnsi" w:hAnsiTheme="minorHAnsi" w:cstheme="minorHAnsi"/>
          <w:spacing w:val="-12"/>
        </w:rPr>
        <w:t xml:space="preserve"> </w:t>
      </w:r>
      <w:r w:rsidRPr="002F1121">
        <w:rPr>
          <w:rFonts w:asciiTheme="minorHAnsi" w:hAnsiTheme="minorHAnsi" w:cstheme="minorHAnsi"/>
        </w:rPr>
        <w:t>prowadzone</w:t>
      </w:r>
      <w:r w:rsidRPr="002F1121">
        <w:rPr>
          <w:rFonts w:asciiTheme="minorHAnsi" w:hAnsiTheme="minorHAnsi" w:cstheme="minorHAnsi"/>
          <w:spacing w:val="-13"/>
        </w:rPr>
        <w:t xml:space="preserve"> </w:t>
      </w:r>
      <w:r w:rsidRPr="002F1121">
        <w:rPr>
          <w:rFonts w:asciiTheme="minorHAnsi" w:hAnsiTheme="minorHAnsi" w:cstheme="minorHAnsi"/>
        </w:rPr>
        <w:t>będą</w:t>
      </w:r>
      <w:r w:rsidRPr="002F1121">
        <w:rPr>
          <w:rFonts w:asciiTheme="minorHAnsi" w:hAnsiTheme="minorHAnsi" w:cstheme="minorHAnsi"/>
          <w:spacing w:val="-13"/>
        </w:rPr>
        <w:t xml:space="preserve"> </w:t>
      </w:r>
      <w:r w:rsidRPr="002F1121">
        <w:rPr>
          <w:rFonts w:asciiTheme="minorHAnsi" w:hAnsiTheme="minorHAnsi" w:cstheme="minorHAnsi"/>
        </w:rPr>
        <w:t>w</w:t>
      </w:r>
      <w:r w:rsidRPr="002F1121">
        <w:rPr>
          <w:rFonts w:asciiTheme="minorHAnsi" w:hAnsiTheme="minorHAnsi" w:cstheme="minorHAnsi"/>
          <w:spacing w:val="-13"/>
        </w:rPr>
        <w:t xml:space="preserve"> </w:t>
      </w:r>
      <w:r w:rsidRPr="002F1121">
        <w:rPr>
          <w:rFonts w:asciiTheme="minorHAnsi" w:hAnsiTheme="minorHAnsi" w:cstheme="minorHAnsi"/>
        </w:rPr>
        <w:t>walucie</w:t>
      </w:r>
      <w:r w:rsidRPr="002F1121">
        <w:rPr>
          <w:rFonts w:asciiTheme="minorHAnsi" w:hAnsiTheme="minorHAnsi" w:cstheme="minorHAnsi"/>
          <w:spacing w:val="-12"/>
        </w:rPr>
        <w:t xml:space="preserve"> </w:t>
      </w:r>
      <w:r w:rsidRPr="002F1121">
        <w:rPr>
          <w:rFonts w:asciiTheme="minorHAnsi" w:hAnsiTheme="minorHAnsi" w:cstheme="minorHAnsi"/>
        </w:rPr>
        <w:t>polskiej</w:t>
      </w:r>
      <w:r w:rsidRPr="002F1121">
        <w:rPr>
          <w:rFonts w:asciiTheme="minorHAnsi" w:hAnsiTheme="minorHAnsi" w:cstheme="minorHAnsi"/>
          <w:spacing w:val="-12"/>
        </w:rPr>
        <w:t xml:space="preserve"> </w:t>
      </w:r>
      <w:r w:rsidRPr="002F1121">
        <w:rPr>
          <w:rFonts w:asciiTheme="minorHAnsi" w:hAnsiTheme="minorHAnsi" w:cstheme="minorHAnsi"/>
        </w:rPr>
        <w:t>(złoty</w:t>
      </w:r>
      <w:r w:rsidRPr="002F1121">
        <w:rPr>
          <w:rFonts w:asciiTheme="minorHAnsi" w:hAnsiTheme="minorHAnsi" w:cstheme="minorHAnsi"/>
          <w:spacing w:val="-13"/>
        </w:rPr>
        <w:t xml:space="preserve"> </w:t>
      </w:r>
      <w:r w:rsidRPr="002F1121">
        <w:rPr>
          <w:rFonts w:asciiTheme="minorHAnsi" w:hAnsiTheme="minorHAnsi" w:cstheme="minorHAnsi"/>
        </w:rPr>
        <w:t>polski).</w:t>
      </w:r>
      <w:r w:rsidRPr="002F1121">
        <w:rPr>
          <w:rFonts w:asciiTheme="minorHAnsi" w:hAnsiTheme="minorHAnsi" w:cstheme="minorHAnsi"/>
          <w:spacing w:val="-13"/>
        </w:rPr>
        <w:t xml:space="preserve"> </w:t>
      </w:r>
      <w:r w:rsidRPr="002F1121">
        <w:rPr>
          <w:rFonts w:asciiTheme="minorHAnsi" w:hAnsiTheme="minorHAnsi" w:cstheme="minorHAnsi"/>
        </w:rPr>
        <w:t>Zamawiający</w:t>
      </w:r>
      <w:r w:rsidR="002F1121">
        <w:rPr>
          <w:rFonts w:asciiTheme="minorHAnsi" w:hAnsiTheme="minorHAnsi" w:cstheme="minorHAnsi"/>
        </w:rPr>
        <w:t xml:space="preserve"> </w:t>
      </w:r>
      <w:r w:rsidRPr="002F1121">
        <w:rPr>
          <w:rFonts w:asciiTheme="minorHAnsi" w:hAnsiTheme="minorHAnsi" w:cstheme="minorHAnsi"/>
        </w:rPr>
        <w:t>nie przewiduje rozliczenia w walutach obcych.</w:t>
      </w:r>
    </w:p>
    <w:p w14:paraId="326EE53C" w14:textId="44A7E993" w:rsidR="008447F2" w:rsidRDefault="002F1121" w:rsidP="008447F2">
      <w:pPr>
        <w:pStyle w:val="Akapitzlist"/>
        <w:widowControl w:val="0"/>
        <w:numPr>
          <w:ilvl w:val="1"/>
          <w:numId w:val="20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</w:t>
      </w:r>
      <w:r w:rsidR="008447F2" w:rsidRPr="008447F2">
        <w:rPr>
          <w:rFonts w:asciiTheme="minorHAnsi" w:hAnsiTheme="minorHAnsi" w:cstheme="minorHAnsi"/>
        </w:rPr>
        <w:t xml:space="preserve">ena wskazana w ofercie obejmuje całkowity  koszt  </w:t>
      </w:r>
      <w:r>
        <w:rPr>
          <w:rFonts w:asciiTheme="minorHAnsi" w:hAnsiTheme="minorHAnsi" w:cstheme="minorHAnsi"/>
        </w:rPr>
        <w:t>wykonania usługi.</w:t>
      </w:r>
    </w:p>
    <w:p w14:paraId="1FAEF63B" w14:textId="77777777" w:rsidR="002F1121" w:rsidRDefault="002F1121" w:rsidP="002F1121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</w:p>
    <w:p w14:paraId="65643834" w14:textId="26526866" w:rsidR="002F1121" w:rsidRDefault="002F1121" w:rsidP="002F1121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8447F2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20D6D731" wp14:editId="12D3CD5F">
                <wp:simplePos x="0" y="0"/>
                <wp:positionH relativeFrom="margin">
                  <wp:align>center</wp:align>
                </wp:positionH>
                <wp:positionV relativeFrom="paragraph">
                  <wp:posOffset>163195</wp:posOffset>
                </wp:positionV>
                <wp:extent cx="6746875" cy="177165"/>
                <wp:effectExtent l="0" t="0" r="15875" b="13335"/>
                <wp:wrapTopAndBottom/>
                <wp:docPr id="1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E2E7EAE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8. Termin składania ofert: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D6D731" id="Text Box 9" o:spid="_x0000_s1034" type="#_x0000_t202" style="position:absolute;left:0;text-align:left;margin-left:0;margin-top:12.85pt;width:531.25pt;height:13.95pt;z-index:-251648000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" filled="f" strokeweight=".16936mm">
                <v:textbox inset="0,0,0,0">
                  <w:txbxContent>
                    <w:p w14:paraId="3E2E7EAE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8. Termin składania ofert: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635CFA19" w14:textId="3EA544EA" w:rsidR="008447F2" w:rsidRPr="008447F2" w:rsidRDefault="008447F2" w:rsidP="008447F2">
      <w:pPr>
        <w:spacing w:after="121"/>
        <w:rPr>
          <w:rFonts w:cstheme="minorHAnsi"/>
        </w:rPr>
      </w:pPr>
      <w:r w:rsidRPr="008447F2">
        <w:rPr>
          <w:rFonts w:cstheme="minorHAnsi"/>
        </w:rPr>
        <w:t xml:space="preserve">Oferty należy składać do dnia </w:t>
      </w:r>
      <w:r w:rsidR="00FE43F1">
        <w:rPr>
          <w:rFonts w:cstheme="minorHAnsi"/>
          <w:b/>
        </w:rPr>
        <w:t>0</w:t>
      </w:r>
      <w:r w:rsidR="004A5F61">
        <w:rPr>
          <w:rFonts w:cstheme="minorHAnsi"/>
          <w:b/>
        </w:rPr>
        <w:t>9</w:t>
      </w:r>
      <w:r w:rsidR="00B2732F">
        <w:rPr>
          <w:rFonts w:cstheme="minorHAnsi"/>
          <w:b/>
        </w:rPr>
        <w:t>.0</w:t>
      </w:r>
      <w:r w:rsidR="00FE43F1">
        <w:rPr>
          <w:rFonts w:cstheme="minorHAnsi"/>
          <w:b/>
        </w:rPr>
        <w:t>4</w:t>
      </w:r>
      <w:r w:rsidR="00B2732F">
        <w:rPr>
          <w:rFonts w:cstheme="minorHAnsi"/>
          <w:b/>
        </w:rPr>
        <w:t>.202</w:t>
      </w:r>
      <w:r w:rsidR="00FE43F1">
        <w:rPr>
          <w:rFonts w:cstheme="minorHAnsi"/>
          <w:b/>
        </w:rPr>
        <w:t>6</w:t>
      </w:r>
      <w:r w:rsidR="00B2732F">
        <w:rPr>
          <w:rFonts w:cstheme="minorHAnsi"/>
          <w:b/>
        </w:rPr>
        <w:t xml:space="preserve"> </w:t>
      </w:r>
      <w:r w:rsidR="00AA035C">
        <w:rPr>
          <w:rFonts w:cstheme="minorHAnsi"/>
          <w:b/>
        </w:rPr>
        <w:t xml:space="preserve">do </w:t>
      </w:r>
      <w:r w:rsidR="004A5F61">
        <w:rPr>
          <w:rFonts w:cstheme="minorHAnsi"/>
          <w:b/>
        </w:rPr>
        <w:t>końca dnia.</w:t>
      </w:r>
    </w:p>
    <w:p w14:paraId="00F37FFB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inline distT="0" distB="0" distL="0" distR="0" wp14:anchorId="39402568" wp14:editId="6CE7D155">
                <wp:extent cx="6746875" cy="177165"/>
                <wp:effectExtent l="13970" t="10160" r="11430" b="12700"/>
                <wp:docPr id="1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BEA7AA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9. Otwarcie ofert i ocena formalna: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402568" id="Text Box 8" o:spid="_x0000_s1035" type="#_x0000_t202" style="width:531.25pt;height:1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" filled="f" strokeweight=".16936mm">
                <v:textbox inset="0,0,0,0">
                  <w:txbxContent>
                    <w:p w14:paraId="18BEA7AA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9. Otwarcie ofert i ocena formalna: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8816D12" w14:textId="77777777" w:rsidR="008447F2" w:rsidRPr="008447F2" w:rsidRDefault="008447F2" w:rsidP="008447F2">
      <w:pPr>
        <w:pStyle w:val="Akapitzlist"/>
        <w:widowControl w:val="0"/>
        <w:numPr>
          <w:ilvl w:val="1"/>
          <w:numId w:val="19"/>
        </w:numPr>
        <w:tabs>
          <w:tab w:val="left" w:pos="1032"/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Otwarcie ofert ma charakter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niejawny.</w:t>
      </w:r>
    </w:p>
    <w:p w14:paraId="3841F773" w14:textId="77777777" w:rsidR="008447F2" w:rsidRPr="008447F2" w:rsidRDefault="008447F2" w:rsidP="008447F2">
      <w:pPr>
        <w:rPr>
          <w:rFonts w:cstheme="minorHAnsi"/>
        </w:rPr>
        <w:sectPr w:rsidR="008447F2" w:rsidRPr="008447F2" w:rsidSect="008447F2">
          <w:type w:val="continuous"/>
          <w:pgSz w:w="11906" w:h="16838" w:code="9"/>
          <w:pgMar w:top="1417" w:right="1417" w:bottom="1417" w:left="1417" w:header="708" w:footer="1237" w:gutter="0"/>
          <w:cols w:space="708"/>
          <w:docGrid w:linePitch="299"/>
        </w:sectPr>
      </w:pPr>
    </w:p>
    <w:p w14:paraId="12D9303F" w14:textId="0C93DDA0" w:rsidR="008447F2" w:rsidRPr="002F1121" w:rsidRDefault="008447F2" w:rsidP="007F668B">
      <w:pPr>
        <w:pStyle w:val="Akapitzlist"/>
        <w:widowControl w:val="0"/>
        <w:numPr>
          <w:ilvl w:val="1"/>
          <w:numId w:val="19"/>
        </w:numPr>
        <w:tabs>
          <w:tab w:val="left" w:pos="1032"/>
          <w:tab w:val="left" w:pos="1033"/>
        </w:tabs>
        <w:suppressAutoHyphens w:val="0"/>
        <w:autoSpaceDE w:val="0"/>
        <w:autoSpaceDN w:val="0"/>
        <w:spacing w:after="0" w:line="267" w:lineRule="exact"/>
        <w:ind w:left="0" w:hanging="568"/>
        <w:contextualSpacing w:val="0"/>
        <w:rPr>
          <w:rFonts w:asciiTheme="minorHAnsi" w:hAnsiTheme="minorHAnsi" w:cstheme="minorHAnsi"/>
        </w:rPr>
      </w:pPr>
      <w:r w:rsidRPr="002F1121">
        <w:rPr>
          <w:rFonts w:asciiTheme="minorHAnsi" w:hAnsiTheme="minorHAnsi" w:cstheme="minorHAnsi"/>
        </w:rPr>
        <w:t>Zamawiający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dokona</w:t>
      </w:r>
      <w:r w:rsidRPr="002F1121">
        <w:rPr>
          <w:rFonts w:asciiTheme="minorHAnsi" w:hAnsiTheme="minorHAnsi" w:cstheme="minorHAnsi"/>
          <w:spacing w:val="19"/>
        </w:rPr>
        <w:t xml:space="preserve"> </w:t>
      </w:r>
      <w:r w:rsidRPr="002F1121">
        <w:rPr>
          <w:rFonts w:asciiTheme="minorHAnsi" w:hAnsiTheme="minorHAnsi" w:cstheme="minorHAnsi"/>
        </w:rPr>
        <w:t>oceny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złożonych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ofert</w:t>
      </w:r>
      <w:r w:rsidRPr="002F1121">
        <w:rPr>
          <w:rFonts w:asciiTheme="minorHAnsi" w:hAnsiTheme="minorHAnsi" w:cstheme="minorHAnsi"/>
          <w:spacing w:val="19"/>
        </w:rPr>
        <w:t xml:space="preserve"> </w:t>
      </w:r>
      <w:r w:rsidRPr="002F1121">
        <w:rPr>
          <w:rFonts w:asciiTheme="minorHAnsi" w:hAnsiTheme="minorHAnsi" w:cstheme="minorHAnsi"/>
        </w:rPr>
        <w:t>pod</w:t>
      </w:r>
      <w:r w:rsidRPr="002F1121">
        <w:rPr>
          <w:rFonts w:asciiTheme="minorHAnsi" w:hAnsiTheme="minorHAnsi" w:cstheme="minorHAnsi"/>
          <w:spacing w:val="17"/>
        </w:rPr>
        <w:t xml:space="preserve"> </w:t>
      </w:r>
      <w:r w:rsidRPr="002F1121">
        <w:rPr>
          <w:rFonts w:asciiTheme="minorHAnsi" w:hAnsiTheme="minorHAnsi" w:cstheme="minorHAnsi"/>
        </w:rPr>
        <w:t>względem</w:t>
      </w:r>
      <w:r w:rsidRPr="002F1121">
        <w:rPr>
          <w:rFonts w:asciiTheme="minorHAnsi" w:hAnsiTheme="minorHAnsi" w:cstheme="minorHAnsi"/>
          <w:spacing w:val="20"/>
        </w:rPr>
        <w:t xml:space="preserve"> </w:t>
      </w:r>
      <w:r w:rsidRPr="002F1121">
        <w:rPr>
          <w:rFonts w:asciiTheme="minorHAnsi" w:hAnsiTheme="minorHAnsi" w:cstheme="minorHAnsi"/>
        </w:rPr>
        <w:t>ich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formalnej</w:t>
      </w:r>
      <w:r w:rsidRPr="002F1121">
        <w:rPr>
          <w:rFonts w:asciiTheme="minorHAnsi" w:hAnsiTheme="minorHAnsi" w:cstheme="minorHAnsi"/>
          <w:spacing w:val="16"/>
        </w:rPr>
        <w:t xml:space="preserve"> </w:t>
      </w:r>
      <w:r w:rsidRPr="002F1121">
        <w:rPr>
          <w:rFonts w:asciiTheme="minorHAnsi" w:hAnsiTheme="minorHAnsi" w:cstheme="minorHAnsi"/>
        </w:rPr>
        <w:t>zgodności</w:t>
      </w:r>
      <w:r w:rsidRPr="002F1121">
        <w:rPr>
          <w:rFonts w:asciiTheme="minorHAnsi" w:hAnsiTheme="minorHAnsi" w:cstheme="minorHAnsi"/>
          <w:spacing w:val="19"/>
        </w:rPr>
        <w:t xml:space="preserve"> </w:t>
      </w:r>
      <w:r w:rsidRPr="002F1121">
        <w:rPr>
          <w:rFonts w:asciiTheme="minorHAnsi" w:hAnsiTheme="minorHAnsi" w:cstheme="minorHAnsi"/>
        </w:rPr>
        <w:t>z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treścią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zapytania</w:t>
      </w:r>
      <w:r w:rsidR="002F1121">
        <w:rPr>
          <w:rFonts w:asciiTheme="minorHAnsi" w:hAnsiTheme="minorHAnsi" w:cstheme="minorHAnsi"/>
        </w:rPr>
        <w:t xml:space="preserve"> </w:t>
      </w:r>
      <w:r w:rsidRPr="002F1121">
        <w:rPr>
          <w:rFonts w:asciiTheme="minorHAnsi" w:hAnsiTheme="minorHAnsi" w:cstheme="minorHAnsi"/>
        </w:rPr>
        <w:t>ofertowego.</w:t>
      </w:r>
    </w:p>
    <w:p w14:paraId="311CA05A" w14:textId="77777777" w:rsidR="008447F2" w:rsidRPr="008447F2" w:rsidRDefault="008447F2" w:rsidP="008447F2">
      <w:pPr>
        <w:pStyle w:val="Akapitzlist"/>
        <w:widowControl w:val="0"/>
        <w:numPr>
          <w:ilvl w:val="1"/>
          <w:numId w:val="19"/>
        </w:numPr>
        <w:tabs>
          <w:tab w:val="left" w:pos="1032"/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Oferta zostanie odrzucona,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jeśli:</w:t>
      </w:r>
    </w:p>
    <w:p w14:paraId="324070C4" w14:textId="77777777" w:rsidR="008447F2" w:rsidRPr="008447F2" w:rsidRDefault="008447F2" w:rsidP="008447F2">
      <w:pPr>
        <w:pStyle w:val="Akapitzlist"/>
        <w:widowControl w:val="0"/>
        <w:numPr>
          <w:ilvl w:val="2"/>
          <w:numId w:val="19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została złożona przez osobę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nieuprawnioną,</w:t>
      </w:r>
    </w:p>
    <w:p w14:paraId="6D32E166" w14:textId="77777777" w:rsidR="008447F2" w:rsidRPr="008447F2" w:rsidRDefault="008447F2" w:rsidP="008447F2">
      <w:pPr>
        <w:pStyle w:val="Akapitzlist"/>
        <w:widowControl w:val="0"/>
        <w:numPr>
          <w:ilvl w:val="2"/>
          <w:numId w:val="19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jej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treść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nie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odpowiada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treści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niniejszego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zapytania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ofertowego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lub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jest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niezgodna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z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innymi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obowiązującymi</w:t>
      </w:r>
    </w:p>
    <w:p w14:paraId="53FDE9DC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w tym zakresie przepisami prawa,</w:t>
      </w:r>
    </w:p>
    <w:p w14:paraId="4F0174AA" w14:textId="77777777" w:rsidR="008447F2" w:rsidRPr="008447F2" w:rsidRDefault="008447F2" w:rsidP="008447F2">
      <w:pPr>
        <w:pStyle w:val="Akapitzlist"/>
        <w:widowControl w:val="0"/>
        <w:numPr>
          <w:ilvl w:val="2"/>
          <w:numId w:val="19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jej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złożenie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stanowi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czyn</w:t>
      </w:r>
      <w:r w:rsidRPr="008447F2">
        <w:rPr>
          <w:rFonts w:asciiTheme="minorHAnsi" w:hAnsiTheme="minorHAnsi" w:cstheme="minorHAnsi"/>
          <w:spacing w:val="6"/>
        </w:rPr>
        <w:t xml:space="preserve"> </w:t>
      </w:r>
      <w:r w:rsidRPr="008447F2">
        <w:rPr>
          <w:rFonts w:asciiTheme="minorHAnsi" w:hAnsiTheme="minorHAnsi" w:cstheme="minorHAnsi"/>
        </w:rPr>
        <w:t>nieuczciwej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konkurencji</w:t>
      </w:r>
      <w:r w:rsidRPr="008447F2">
        <w:rPr>
          <w:rFonts w:asciiTheme="minorHAnsi" w:hAnsiTheme="minorHAnsi" w:cstheme="minorHAnsi"/>
          <w:spacing w:val="9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11"/>
        </w:rPr>
        <w:t xml:space="preserve"> </w:t>
      </w:r>
      <w:r w:rsidRPr="008447F2">
        <w:rPr>
          <w:rFonts w:asciiTheme="minorHAnsi" w:hAnsiTheme="minorHAnsi" w:cstheme="minorHAnsi"/>
        </w:rPr>
        <w:t>rozumieniu</w:t>
      </w:r>
      <w:r w:rsidRPr="008447F2">
        <w:rPr>
          <w:rFonts w:asciiTheme="minorHAnsi" w:hAnsiTheme="minorHAnsi" w:cstheme="minorHAnsi"/>
          <w:spacing w:val="8"/>
        </w:rPr>
        <w:t xml:space="preserve"> </w:t>
      </w:r>
      <w:r w:rsidRPr="008447F2">
        <w:rPr>
          <w:rFonts w:asciiTheme="minorHAnsi" w:hAnsiTheme="minorHAnsi" w:cstheme="minorHAnsi"/>
        </w:rPr>
        <w:t>przepisów</w:t>
      </w:r>
      <w:r w:rsidRPr="008447F2">
        <w:rPr>
          <w:rFonts w:asciiTheme="minorHAnsi" w:hAnsiTheme="minorHAnsi" w:cstheme="minorHAnsi"/>
          <w:spacing w:val="8"/>
        </w:rPr>
        <w:t xml:space="preserve"> </w:t>
      </w:r>
      <w:r w:rsidRPr="008447F2">
        <w:rPr>
          <w:rFonts w:asciiTheme="minorHAnsi" w:hAnsiTheme="minorHAnsi" w:cstheme="minorHAnsi"/>
        </w:rPr>
        <w:t>o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zwalczaniu</w:t>
      </w:r>
      <w:r w:rsidRPr="008447F2">
        <w:rPr>
          <w:rFonts w:asciiTheme="minorHAnsi" w:hAnsiTheme="minorHAnsi" w:cstheme="minorHAnsi"/>
          <w:spacing w:val="8"/>
        </w:rPr>
        <w:t xml:space="preserve"> </w:t>
      </w:r>
      <w:r w:rsidRPr="008447F2">
        <w:rPr>
          <w:rFonts w:asciiTheme="minorHAnsi" w:hAnsiTheme="minorHAnsi" w:cstheme="minorHAnsi"/>
        </w:rPr>
        <w:t>nieuczciwej</w:t>
      </w:r>
    </w:p>
    <w:p w14:paraId="05E56C23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konkurencji,</w:t>
      </w:r>
    </w:p>
    <w:p w14:paraId="4D722E0A" w14:textId="77777777" w:rsidR="008447F2" w:rsidRPr="008447F2" w:rsidRDefault="008447F2" w:rsidP="008447F2">
      <w:pPr>
        <w:pStyle w:val="Akapitzlist"/>
        <w:widowControl w:val="0"/>
        <w:numPr>
          <w:ilvl w:val="2"/>
          <w:numId w:val="19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zawiera rażąco niską cenę,</w:t>
      </w:r>
    </w:p>
    <w:p w14:paraId="305D1FBC" w14:textId="77777777" w:rsidR="008447F2" w:rsidRPr="008447F2" w:rsidRDefault="008447F2" w:rsidP="008447F2">
      <w:pPr>
        <w:pStyle w:val="Akapitzlist"/>
        <w:widowControl w:val="0"/>
        <w:numPr>
          <w:ilvl w:val="2"/>
          <w:numId w:val="19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Oferent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nie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zgodził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się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na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poprawienie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przez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Zamawiającego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oczywistej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omyłki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pisarskiej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i/lub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rachunkowej w treści</w:t>
      </w:r>
      <w:r w:rsidRPr="008447F2">
        <w:rPr>
          <w:rFonts w:asciiTheme="minorHAnsi" w:hAnsiTheme="minorHAnsi" w:cstheme="minorHAnsi"/>
          <w:spacing w:val="-2"/>
        </w:rPr>
        <w:t xml:space="preserve"> </w:t>
      </w:r>
      <w:r w:rsidRPr="008447F2">
        <w:rPr>
          <w:rFonts w:asciiTheme="minorHAnsi" w:hAnsiTheme="minorHAnsi" w:cstheme="minorHAnsi"/>
        </w:rPr>
        <w:t>oferty,</w:t>
      </w:r>
    </w:p>
    <w:p w14:paraId="6548CA26" w14:textId="3091DD05" w:rsidR="008447F2" w:rsidRPr="002F1121" w:rsidRDefault="008447F2" w:rsidP="000D3047">
      <w:pPr>
        <w:pStyle w:val="Akapitzlist"/>
        <w:widowControl w:val="0"/>
        <w:numPr>
          <w:ilvl w:val="2"/>
          <w:numId w:val="19"/>
        </w:numPr>
        <w:tabs>
          <w:tab w:val="left" w:pos="1481"/>
          <w:tab w:val="left" w:pos="1482"/>
        </w:tabs>
        <w:suppressAutoHyphens w:val="0"/>
        <w:autoSpaceDE w:val="0"/>
        <w:autoSpaceDN w:val="0"/>
        <w:spacing w:after="0" w:line="267" w:lineRule="exact"/>
        <w:ind w:left="0" w:hanging="342"/>
        <w:contextualSpacing w:val="0"/>
        <w:rPr>
          <w:rFonts w:asciiTheme="minorHAnsi" w:hAnsiTheme="minorHAnsi" w:cstheme="minorHAnsi"/>
        </w:rPr>
      </w:pPr>
      <w:r w:rsidRPr="002F1121">
        <w:rPr>
          <w:rFonts w:asciiTheme="minorHAnsi" w:hAnsiTheme="minorHAnsi" w:cstheme="minorHAnsi"/>
        </w:rPr>
        <w:t>Oferent</w:t>
      </w:r>
      <w:r w:rsidRPr="002F1121">
        <w:rPr>
          <w:rFonts w:asciiTheme="minorHAnsi" w:hAnsiTheme="minorHAnsi" w:cstheme="minorHAnsi"/>
          <w:spacing w:val="26"/>
        </w:rPr>
        <w:t xml:space="preserve"> </w:t>
      </w:r>
      <w:r w:rsidRPr="002F1121">
        <w:rPr>
          <w:rFonts w:asciiTheme="minorHAnsi" w:hAnsiTheme="minorHAnsi" w:cstheme="minorHAnsi"/>
        </w:rPr>
        <w:t>nie</w:t>
      </w:r>
      <w:r w:rsidRPr="002F1121">
        <w:rPr>
          <w:rFonts w:asciiTheme="minorHAnsi" w:hAnsiTheme="minorHAnsi" w:cstheme="minorHAnsi"/>
          <w:spacing w:val="23"/>
        </w:rPr>
        <w:t xml:space="preserve"> </w:t>
      </w:r>
      <w:r w:rsidRPr="002F1121">
        <w:rPr>
          <w:rFonts w:asciiTheme="minorHAnsi" w:hAnsiTheme="minorHAnsi" w:cstheme="minorHAnsi"/>
        </w:rPr>
        <w:t>wyraził</w:t>
      </w:r>
      <w:r w:rsidRPr="002F1121">
        <w:rPr>
          <w:rFonts w:asciiTheme="minorHAnsi" w:hAnsiTheme="minorHAnsi" w:cstheme="minorHAnsi"/>
          <w:spacing w:val="27"/>
        </w:rPr>
        <w:t xml:space="preserve"> </w:t>
      </w:r>
      <w:r w:rsidRPr="002F1121">
        <w:rPr>
          <w:rFonts w:asciiTheme="minorHAnsi" w:hAnsiTheme="minorHAnsi" w:cstheme="minorHAnsi"/>
        </w:rPr>
        <w:t>zgody</w:t>
      </w:r>
      <w:r w:rsidRPr="002F1121">
        <w:rPr>
          <w:rFonts w:asciiTheme="minorHAnsi" w:hAnsiTheme="minorHAnsi" w:cstheme="minorHAnsi"/>
          <w:spacing w:val="24"/>
        </w:rPr>
        <w:t xml:space="preserve"> </w:t>
      </w:r>
      <w:r w:rsidRPr="002F1121">
        <w:rPr>
          <w:rFonts w:asciiTheme="minorHAnsi" w:hAnsiTheme="minorHAnsi" w:cstheme="minorHAnsi"/>
        </w:rPr>
        <w:t>na</w:t>
      </w:r>
      <w:r w:rsidRPr="002F1121">
        <w:rPr>
          <w:rFonts w:asciiTheme="minorHAnsi" w:hAnsiTheme="minorHAnsi" w:cstheme="minorHAnsi"/>
          <w:spacing w:val="25"/>
        </w:rPr>
        <w:t xml:space="preserve"> </w:t>
      </w:r>
      <w:r w:rsidRPr="002F1121">
        <w:rPr>
          <w:rFonts w:asciiTheme="minorHAnsi" w:hAnsiTheme="minorHAnsi" w:cstheme="minorHAnsi"/>
        </w:rPr>
        <w:t>przedłużenie</w:t>
      </w:r>
      <w:r w:rsidRPr="002F1121">
        <w:rPr>
          <w:rFonts w:asciiTheme="minorHAnsi" w:hAnsiTheme="minorHAnsi" w:cstheme="minorHAnsi"/>
          <w:spacing w:val="27"/>
        </w:rPr>
        <w:t xml:space="preserve"> </w:t>
      </w:r>
      <w:r w:rsidRPr="002F1121">
        <w:rPr>
          <w:rFonts w:asciiTheme="minorHAnsi" w:hAnsiTheme="minorHAnsi" w:cstheme="minorHAnsi"/>
        </w:rPr>
        <w:t>terminu</w:t>
      </w:r>
      <w:r w:rsidRPr="002F1121">
        <w:rPr>
          <w:rFonts w:asciiTheme="minorHAnsi" w:hAnsiTheme="minorHAnsi" w:cstheme="minorHAnsi"/>
          <w:spacing w:val="25"/>
        </w:rPr>
        <w:t xml:space="preserve"> </w:t>
      </w:r>
      <w:r w:rsidRPr="002F1121">
        <w:rPr>
          <w:rFonts w:asciiTheme="minorHAnsi" w:hAnsiTheme="minorHAnsi" w:cstheme="minorHAnsi"/>
        </w:rPr>
        <w:t>związania</w:t>
      </w:r>
      <w:r w:rsidRPr="002F1121">
        <w:rPr>
          <w:rFonts w:asciiTheme="minorHAnsi" w:hAnsiTheme="minorHAnsi" w:cstheme="minorHAnsi"/>
          <w:spacing w:val="25"/>
        </w:rPr>
        <w:t xml:space="preserve"> </w:t>
      </w:r>
      <w:r w:rsidRPr="002F1121">
        <w:rPr>
          <w:rFonts w:asciiTheme="minorHAnsi" w:hAnsiTheme="minorHAnsi" w:cstheme="minorHAnsi"/>
        </w:rPr>
        <w:t>ofertą</w:t>
      </w:r>
      <w:r w:rsidRPr="002F1121">
        <w:rPr>
          <w:rFonts w:asciiTheme="minorHAnsi" w:hAnsiTheme="minorHAnsi" w:cstheme="minorHAnsi"/>
          <w:spacing w:val="26"/>
        </w:rPr>
        <w:t xml:space="preserve"> </w:t>
      </w:r>
      <w:r w:rsidRPr="002F1121">
        <w:rPr>
          <w:rFonts w:asciiTheme="minorHAnsi" w:hAnsiTheme="minorHAnsi" w:cstheme="minorHAnsi"/>
        </w:rPr>
        <w:t>na</w:t>
      </w:r>
      <w:r w:rsidRPr="002F1121">
        <w:rPr>
          <w:rFonts w:asciiTheme="minorHAnsi" w:hAnsiTheme="minorHAnsi" w:cstheme="minorHAnsi"/>
          <w:spacing w:val="26"/>
        </w:rPr>
        <w:t xml:space="preserve"> </w:t>
      </w:r>
      <w:r w:rsidRPr="002F1121">
        <w:rPr>
          <w:rFonts w:asciiTheme="minorHAnsi" w:hAnsiTheme="minorHAnsi" w:cstheme="minorHAnsi"/>
        </w:rPr>
        <w:t>zasadach</w:t>
      </w:r>
      <w:r w:rsidRPr="002F1121">
        <w:rPr>
          <w:rFonts w:asciiTheme="minorHAnsi" w:hAnsiTheme="minorHAnsi" w:cstheme="minorHAnsi"/>
          <w:spacing w:val="25"/>
        </w:rPr>
        <w:t xml:space="preserve"> </w:t>
      </w:r>
      <w:r w:rsidRPr="002F1121">
        <w:rPr>
          <w:rFonts w:asciiTheme="minorHAnsi" w:hAnsiTheme="minorHAnsi" w:cstheme="minorHAnsi"/>
        </w:rPr>
        <w:t>określonych</w:t>
      </w:r>
      <w:r w:rsidRPr="002F1121">
        <w:rPr>
          <w:rFonts w:asciiTheme="minorHAnsi" w:hAnsiTheme="minorHAnsi" w:cstheme="minorHAnsi"/>
          <w:spacing w:val="25"/>
        </w:rPr>
        <w:t xml:space="preserve"> </w:t>
      </w:r>
      <w:r w:rsidRPr="002F1121">
        <w:rPr>
          <w:rFonts w:asciiTheme="minorHAnsi" w:hAnsiTheme="minorHAnsi" w:cstheme="minorHAnsi"/>
        </w:rPr>
        <w:t>w</w:t>
      </w:r>
      <w:r w:rsidRPr="002F1121">
        <w:rPr>
          <w:rFonts w:asciiTheme="minorHAnsi" w:hAnsiTheme="minorHAnsi" w:cstheme="minorHAnsi"/>
          <w:spacing w:val="27"/>
        </w:rPr>
        <w:t xml:space="preserve"> </w:t>
      </w:r>
      <w:r w:rsidRPr="002F1121">
        <w:rPr>
          <w:rFonts w:asciiTheme="minorHAnsi" w:hAnsiTheme="minorHAnsi" w:cstheme="minorHAnsi"/>
        </w:rPr>
        <w:t>pkt.</w:t>
      </w:r>
      <w:r w:rsidRPr="002F1121">
        <w:rPr>
          <w:rFonts w:asciiTheme="minorHAnsi" w:hAnsiTheme="minorHAnsi" w:cstheme="minorHAnsi"/>
          <w:spacing w:val="25"/>
        </w:rPr>
        <w:t xml:space="preserve"> </w:t>
      </w:r>
      <w:r w:rsidRPr="002F1121">
        <w:rPr>
          <w:rFonts w:asciiTheme="minorHAnsi" w:hAnsiTheme="minorHAnsi" w:cstheme="minorHAnsi"/>
        </w:rPr>
        <w:t>11</w:t>
      </w:r>
      <w:r w:rsidR="002F1121">
        <w:rPr>
          <w:rFonts w:asciiTheme="minorHAnsi" w:hAnsiTheme="minorHAnsi" w:cstheme="minorHAnsi"/>
        </w:rPr>
        <w:t xml:space="preserve"> </w:t>
      </w:r>
      <w:r w:rsidRPr="002F1121">
        <w:rPr>
          <w:rFonts w:asciiTheme="minorHAnsi" w:hAnsiTheme="minorHAnsi" w:cstheme="minorHAnsi"/>
        </w:rPr>
        <w:t>niniejszego zapytania ofertowego.</w:t>
      </w:r>
    </w:p>
    <w:p w14:paraId="34800D1D" w14:textId="77777777" w:rsidR="008447F2" w:rsidRPr="008447F2" w:rsidRDefault="008447F2" w:rsidP="008447F2">
      <w:pPr>
        <w:pStyle w:val="Akapitzlist"/>
        <w:widowControl w:val="0"/>
        <w:numPr>
          <w:ilvl w:val="1"/>
          <w:numId w:val="19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 tytułu odrzucenia oferty oraz wyników postępowania Oferentom nie przysługują żadne roszczenia wobec Zamawiającego.</w:t>
      </w:r>
    </w:p>
    <w:p w14:paraId="2F83EE4C" w14:textId="1253AC29" w:rsidR="008447F2" w:rsidRDefault="00FE43F1" w:rsidP="008447F2">
      <w:pPr>
        <w:pStyle w:val="Akapitzlist"/>
        <w:widowControl w:val="0"/>
        <w:numPr>
          <w:ilvl w:val="1"/>
          <w:numId w:val="19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14569FD2" wp14:editId="731CFD47">
                <wp:simplePos x="0" y="0"/>
                <wp:positionH relativeFrom="page">
                  <wp:posOffset>573405</wp:posOffset>
                </wp:positionH>
                <wp:positionV relativeFrom="paragraph">
                  <wp:posOffset>401955</wp:posOffset>
                </wp:positionV>
                <wp:extent cx="6746875" cy="177165"/>
                <wp:effectExtent l="0" t="0" r="0" b="0"/>
                <wp:wrapTopAndBottom/>
                <wp:docPr id="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532DF0D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10.Kryteria oceny ofert i wybór najkorzystniejszej oferty: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569FD2" id="Text Box 7" o:spid="_x0000_s1036" type="#_x0000_t202" style="position:absolute;left:0;text-align:left;margin-left:45.15pt;margin-top:31.65pt;width:531.25pt;height:13.95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" filled="f" strokeweight=".16936mm">
                <v:textbox inset="0,0,0,0">
                  <w:txbxContent>
                    <w:p w14:paraId="6532DF0D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10.Kryteria oceny ofert i wybór najkorzystniejszej oferty: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8447F2" w:rsidRPr="008447F2">
        <w:rPr>
          <w:rFonts w:asciiTheme="minorHAnsi" w:hAnsiTheme="minorHAnsi" w:cstheme="minorHAnsi"/>
        </w:rPr>
        <w:t xml:space="preserve">Zamawiający jest uprawniony do poprawienia w treści oferty oczywistych omyłek pisarskich lub rachunkowych, niezwłocznie zawiadamiając o tym Oferenta. </w:t>
      </w:r>
    </w:p>
    <w:p w14:paraId="0692A4A8" w14:textId="1E648BCB" w:rsidR="00FE43F1" w:rsidRDefault="00FE43F1" w:rsidP="00FE43F1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</w:p>
    <w:p w14:paraId="52885CFC" w14:textId="299FF64E" w:rsidR="008447F2" w:rsidRPr="002F1121" w:rsidRDefault="008447F2" w:rsidP="00EF6759">
      <w:pPr>
        <w:pStyle w:val="Akapitzlist"/>
        <w:widowControl w:val="0"/>
        <w:numPr>
          <w:ilvl w:val="1"/>
          <w:numId w:val="18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rPr>
          <w:rFonts w:asciiTheme="minorHAnsi" w:hAnsiTheme="minorHAnsi" w:cstheme="minorHAnsi"/>
        </w:rPr>
      </w:pPr>
      <w:r w:rsidRPr="002F1121">
        <w:rPr>
          <w:rFonts w:asciiTheme="minorHAnsi" w:hAnsiTheme="minorHAnsi" w:cstheme="minorHAnsi"/>
        </w:rPr>
        <w:t>Ocenie według kryteriów przedstawionych w punkcie 10.3 będą podlegały jedynie oferty</w:t>
      </w:r>
      <w:r w:rsidRPr="002F1121">
        <w:rPr>
          <w:rFonts w:asciiTheme="minorHAnsi" w:hAnsiTheme="minorHAnsi" w:cstheme="minorHAnsi"/>
          <w:spacing w:val="45"/>
        </w:rPr>
        <w:t xml:space="preserve"> </w:t>
      </w:r>
      <w:r w:rsidRPr="002F1121">
        <w:rPr>
          <w:rFonts w:asciiTheme="minorHAnsi" w:hAnsiTheme="minorHAnsi" w:cstheme="minorHAnsi"/>
        </w:rPr>
        <w:t>niepodlegające</w:t>
      </w:r>
      <w:r w:rsidR="002F1121">
        <w:rPr>
          <w:rFonts w:asciiTheme="minorHAnsi" w:hAnsiTheme="minorHAnsi" w:cstheme="minorHAnsi"/>
        </w:rPr>
        <w:t xml:space="preserve"> </w:t>
      </w:r>
      <w:r w:rsidRPr="002F1121">
        <w:rPr>
          <w:rFonts w:asciiTheme="minorHAnsi" w:hAnsiTheme="minorHAnsi" w:cstheme="minorHAnsi"/>
        </w:rPr>
        <w:t>odrzuceniu.</w:t>
      </w:r>
    </w:p>
    <w:p w14:paraId="54640C62" w14:textId="77777777" w:rsidR="008447F2" w:rsidRPr="008447F2" w:rsidRDefault="008447F2" w:rsidP="008447F2">
      <w:pPr>
        <w:pStyle w:val="Akapitzlist"/>
        <w:widowControl w:val="0"/>
        <w:numPr>
          <w:ilvl w:val="1"/>
          <w:numId w:val="18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Oceny złożonych ofert dokona komisja powołana przez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Zamawiającego.</w:t>
      </w:r>
    </w:p>
    <w:p w14:paraId="1E2B8E3C" w14:textId="0499AE4B" w:rsidR="008447F2" w:rsidRDefault="008447F2" w:rsidP="00665215">
      <w:pPr>
        <w:pStyle w:val="Akapitzlist"/>
        <w:widowControl w:val="0"/>
        <w:numPr>
          <w:ilvl w:val="1"/>
          <w:numId w:val="18"/>
        </w:numPr>
        <w:tabs>
          <w:tab w:val="left" w:pos="1033"/>
        </w:tabs>
        <w:suppressAutoHyphens w:val="0"/>
        <w:autoSpaceDE w:val="0"/>
        <w:autoSpaceDN w:val="0"/>
        <w:spacing w:after="0" w:line="267" w:lineRule="exact"/>
        <w:ind w:left="0" w:hanging="568"/>
        <w:contextualSpacing w:val="0"/>
        <w:rPr>
          <w:rFonts w:asciiTheme="minorHAnsi" w:hAnsiTheme="minorHAnsi" w:cstheme="minorHAnsi"/>
        </w:rPr>
      </w:pPr>
      <w:r w:rsidRPr="002F1121">
        <w:rPr>
          <w:rFonts w:asciiTheme="minorHAnsi" w:hAnsiTheme="minorHAnsi" w:cstheme="minorHAnsi"/>
        </w:rPr>
        <w:t>Spośród</w:t>
      </w:r>
      <w:r w:rsidRPr="002F1121">
        <w:rPr>
          <w:rFonts w:asciiTheme="minorHAnsi" w:hAnsiTheme="minorHAnsi" w:cstheme="minorHAnsi"/>
          <w:spacing w:val="14"/>
        </w:rPr>
        <w:t xml:space="preserve"> </w:t>
      </w:r>
      <w:r w:rsidRPr="002F1121">
        <w:rPr>
          <w:rFonts w:asciiTheme="minorHAnsi" w:hAnsiTheme="minorHAnsi" w:cstheme="minorHAnsi"/>
        </w:rPr>
        <w:t>ofert,</w:t>
      </w:r>
      <w:r w:rsidRPr="002F1121">
        <w:rPr>
          <w:rFonts w:asciiTheme="minorHAnsi" w:hAnsiTheme="minorHAnsi" w:cstheme="minorHAnsi"/>
          <w:spacing w:val="17"/>
        </w:rPr>
        <w:t xml:space="preserve"> </w:t>
      </w:r>
      <w:r w:rsidRPr="002F1121">
        <w:rPr>
          <w:rFonts w:asciiTheme="minorHAnsi" w:hAnsiTheme="minorHAnsi" w:cstheme="minorHAnsi"/>
        </w:rPr>
        <w:t>które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pozytywnie</w:t>
      </w:r>
      <w:r w:rsidRPr="002F1121">
        <w:rPr>
          <w:rFonts w:asciiTheme="minorHAnsi" w:hAnsiTheme="minorHAnsi" w:cstheme="minorHAnsi"/>
          <w:spacing w:val="17"/>
        </w:rPr>
        <w:t xml:space="preserve"> </w:t>
      </w:r>
      <w:r w:rsidRPr="002F1121">
        <w:rPr>
          <w:rFonts w:asciiTheme="minorHAnsi" w:hAnsiTheme="minorHAnsi" w:cstheme="minorHAnsi"/>
        </w:rPr>
        <w:t>przejdą</w:t>
      </w:r>
      <w:r w:rsidRPr="002F1121">
        <w:rPr>
          <w:rFonts w:asciiTheme="minorHAnsi" w:hAnsiTheme="minorHAnsi" w:cstheme="minorHAnsi"/>
          <w:spacing w:val="15"/>
        </w:rPr>
        <w:t xml:space="preserve"> </w:t>
      </w:r>
      <w:r w:rsidRPr="002F1121">
        <w:rPr>
          <w:rFonts w:asciiTheme="minorHAnsi" w:hAnsiTheme="minorHAnsi" w:cstheme="minorHAnsi"/>
        </w:rPr>
        <w:t>ocenę</w:t>
      </w:r>
      <w:r w:rsidRPr="002F1121">
        <w:rPr>
          <w:rFonts w:asciiTheme="minorHAnsi" w:hAnsiTheme="minorHAnsi" w:cstheme="minorHAnsi"/>
          <w:spacing w:val="17"/>
        </w:rPr>
        <w:t xml:space="preserve"> </w:t>
      </w:r>
      <w:r w:rsidRPr="002F1121">
        <w:rPr>
          <w:rFonts w:asciiTheme="minorHAnsi" w:hAnsiTheme="minorHAnsi" w:cstheme="minorHAnsi"/>
        </w:rPr>
        <w:t>formalną,</w:t>
      </w:r>
      <w:r w:rsidRPr="002F1121">
        <w:rPr>
          <w:rFonts w:asciiTheme="minorHAnsi" w:hAnsiTheme="minorHAnsi" w:cstheme="minorHAnsi"/>
          <w:spacing w:val="17"/>
        </w:rPr>
        <w:t xml:space="preserve"> </w:t>
      </w:r>
      <w:r w:rsidRPr="002F1121">
        <w:rPr>
          <w:rFonts w:asciiTheme="minorHAnsi" w:hAnsiTheme="minorHAnsi" w:cstheme="minorHAnsi"/>
        </w:rPr>
        <w:t>Zamawiający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wybiera</w:t>
      </w:r>
      <w:r w:rsidRPr="002F1121">
        <w:rPr>
          <w:rFonts w:asciiTheme="minorHAnsi" w:hAnsiTheme="minorHAnsi" w:cstheme="minorHAnsi"/>
          <w:spacing w:val="17"/>
        </w:rPr>
        <w:t xml:space="preserve"> </w:t>
      </w:r>
      <w:r w:rsidRPr="002F1121">
        <w:rPr>
          <w:rFonts w:asciiTheme="minorHAnsi" w:hAnsiTheme="minorHAnsi" w:cstheme="minorHAnsi"/>
        </w:rPr>
        <w:t>ofertę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najkorzystniejszą</w:t>
      </w:r>
      <w:r w:rsidR="002F1121">
        <w:rPr>
          <w:rFonts w:asciiTheme="minorHAnsi" w:hAnsiTheme="minorHAnsi" w:cstheme="minorHAnsi"/>
        </w:rPr>
        <w:t xml:space="preserve"> </w:t>
      </w:r>
      <w:r w:rsidRPr="002F1121">
        <w:rPr>
          <w:rFonts w:asciiTheme="minorHAnsi" w:hAnsiTheme="minorHAnsi" w:cstheme="minorHAnsi"/>
        </w:rPr>
        <w:t>na podstawie następujących kryteriów oceny ofert:</w:t>
      </w:r>
    </w:p>
    <w:p w14:paraId="16C02A3F" w14:textId="77777777" w:rsidR="002F1121" w:rsidRPr="002F1121" w:rsidRDefault="002F1121" w:rsidP="002F1121">
      <w:pPr>
        <w:pStyle w:val="Akapitzlist"/>
        <w:widowControl w:val="0"/>
        <w:tabs>
          <w:tab w:val="left" w:pos="1033"/>
        </w:tabs>
        <w:suppressAutoHyphens w:val="0"/>
        <w:autoSpaceDE w:val="0"/>
        <w:autoSpaceDN w:val="0"/>
        <w:spacing w:after="0" w:line="267" w:lineRule="exact"/>
        <w:ind w:left="0"/>
        <w:contextualSpacing w:val="0"/>
        <w:rPr>
          <w:rFonts w:asciiTheme="minorHAnsi" w:hAnsiTheme="minorHAnsi" w:cstheme="minorHAnsi"/>
        </w:rPr>
      </w:pPr>
    </w:p>
    <w:p w14:paraId="07FC4AA6" w14:textId="77777777" w:rsidR="008447F2" w:rsidRPr="008447F2" w:rsidRDefault="008447F2" w:rsidP="008447F2">
      <w:pPr>
        <w:pStyle w:val="Nagwek1"/>
        <w:spacing w:before="0" w:beforeAutospacing="0" w:line="267" w:lineRule="exact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KRYTERIUM I:</w:t>
      </w:r>
    </w:p>
    <w:p w14:paraId="4921CDEA" w14:textId="34FD89C3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lastRenderedPageBreak/>
        <w:t>Cena</w:t>
      </w:r>
      <w:r w:rsidR="002F1121">
        <w:rPr>
          <w:rFonts w:asciiTheme="minorHAnsi" w:hAnsiTheme="minorHAnsi" w:cstheme="minorHAnsi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 xml:space="preserve">– maksymalnie do zdobycia </w:t>
      </w:r>
      <w:r w:rsidR="00163B95">
        <w:rPr>
          <w:rFonts w:asciiTheme="minorHAnsi" w:hAnsiTheme="minorHAnsi" w:cstheme="minorHAnsi"/>
          <w:sz w:val="22"/>
          <w:szCs w:val="22"/>
        </w:rPr>
        <w:t>100</w:t>
      </w:r>
      <w:r w:rsidRPr="008447F2">
        <w:rPr>
          <w:rFonts w:asciiTheme="minorHAnsi" w:hAnsiTheme="minorHAnsi" w:cstheme="minorHAnsi"/>
          <w:sz w:val="22"/>
          <w:szCs w:val="22"/>
        </w:rPr>
        <w:t xml:space="preserve"> punktów</w:t>
      </w:r>
      <w:r w:rsidR="001F1C9C">
        <w:rPr>
          <w:rFonts w:asciiTheme="minorHAnsi" w:hAnsiTheme="minorHAnsi" w:cstheme="minorHAnsi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 xml:space="preserve">(waga </w:t>
      </w:r>
      <w:r w:rsidR="00FF0239">
        <w:rPr>
          <w:rFonts w:asciiTheme="minorHAnsi" w:hAnsiTheme="minorHAnsi" w:cstheme="minorHAnsi"/>
          <w:sz w:val="22"/>
          <w:szCs w:val="22"/>
        </w:rPr>
        <w:t>10</w:t>
      </w:r>
      <w:r w:rsidRPr="008447F2">
        <w:rPr>
          <w:rFonts w:asciiTheme="minorHAnsi" w:hAnsiTheme="minorHAnsi" w:cstheme="minorHAnsi"/>
          <w:sz w:val="22"/>
          <w:szCs w:val="22"/>
        </w:rPr>
        <w:t>0%).</w:t>
      </w:r>
    </w:p>
    <w:p w14:paraId="30E5693E" w14:textId="32D5AB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 xml:space="preserve">Punkty (wartość punktową oferty) przyznaje się w skali od 1 do </w:t>
      </w:r>
      <w:r w:rsidR="00CD755F">
        <w:rPr>
          <w:rFonts w:asciiTheme="minorHAnsi" w:hAnsiTheme="minorHAnsi" w:cstheme="minorHAnsi"/>
          <w:sz w:val="22"/>
          <w:szCs w:val="22"/>
        </w:rPr>
        <w:t>10</w:t>
      </w:r>
      <w:r w:rsidRPr="008447F2">
        <w:rPr>
          <w:rFonts w:asciiTheme="minorHAnsi" w:hAnsiTheme="minorHAnsi" w:cstheme="minorHAnsi"/>
          <w:sz w:val="22"/>
          <w:szCs w:val="22"/>
        </w:rPr>
        <w:t>0 w następujący sposób:</w:t>
      </w:r>
    </w:p>
    <w:p w14:paraId="6C034431" w14:textId="47220CF4" w:rsidR="008447F2" w:rsidRPr="008447F2" w:rsidRDefault="008447F2" w:rsidP="008447F2">
      <w:pPr>
        <w:pStyle w:val="Akapitzlist"/>
        <w:widowControl w:val="0"/>
        <w:numPr>
          <w:ilvl w:val="2"/>
          <w:numId w:val="18"/>
        </w:numPr>
        <w:tabs>
          <w:tab w:val="left" w:pos="1397"/>
          <w:tab w:val="left" w:pos="1398"/>
        </w:tabs>
        <w:suppressAutoHyphens w:val="0"/>
        <w:autoSpaceDE w:val="0"/>
        <w:autoSpaceDN w:val="0"/>
        <w:spacing w:after="0" w:line="240" w:lineRule="auto"/>
        <w:ind w:left="0" w:hanging="361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oferta z najniższą ceną otrzymuje </w:t>
      </w:r>
      <w:r w:rsidR="00CD755F">
        <w:rPr>
          <w:rFonts w:asciiTheme="minorHAnsi" w:hAnsiTheme="minorHAnsi" w:cstheme="minorHAnsi"/>
        </w:rPr>
        <w:t>10</w:t>
      </w:r>
      <w:r w:rsidRPr="008447F2">
        <w:rPr>
          <w:rFonts w:asciiTheme="minorHAnsi" w:hAnsiTheme="minorHAnsi" w:cstheme="minorHAnsi"/>
        </w:rPr>
        <w:t>0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punktów,</w:t>
      </w:r>
    </w:p>
    <w:p w14:paraId="545BEF61" w14:textId="77777777" w:rsidR="008447F2" w:rsidRPr="008447F2" w:rsidRDefault="008447F2" w:rsidP="008447F2">
      <w:pPr>
        <w:pStyle w:val="Akapitzlist"/>
        <w:widowControl w:val="0"/>
        <w:numPr>
          <w:ilvl w:val="2"/>
          <w:numId w:val="18"/>
        </w:numPr>
        <w:tabs>
          <w:tab w:val="left" w:pos="1397"/>
          <w:tab w:val="left" w:pos="1398"/>
        </w:tabs>
        <w:suppressAutoHyphens w:val="0"/>
        <w:autoSpaceDE w:val="0"/>
        <w:autoSpaceDN w:val="0"/>
        <w:spacing w:after="0" w:line="240" w:lineRule="auto"/>
        <w:ind w:left="0" w:hanging="361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pozostałe oferty są punktowane według poniższego wzoru (z dokładnością do 2 miejsc po</w:t>
      </w:r>
      <w:r w:rsidRPr="008447F2">
        <w:rPr>
          <w:rFonts w:asciiTheme="minorHAnsi" w:hAnsiTheme="minorHAnsi" w:cstheme="minorHAnsi"/>
          <w:spacing w:val="-23"/>
        </w:rPr>
        <w:t xml:space="preserve"> </w:t>
      </w:r>
      <w:r w:rsidRPr="008447F2">
        <w:rPr>
          <w:rFonts w:asciiTheme="minorHAnsi" w:hAnsiTheme="minorHAnsi" w:cstheme="minorHAnsi"/>
        </w:rPr>
        <w:t>przecinku):</w:t>
      </w:r>
    </w:p>
    <w:p w14:paraId="65FB4583" w14:textId="77777777" w:rsid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2DCDF1DD" w14:textId="77777777" w:rsidR="00897DCA" w:rsidRPr="008447F2" w:rsidRDefault="00897DCA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73A6944B" w14:textId="77777777" w:rsidR="008447F2" w:rsidRPr="008447F2" w:rsidRDefault="008447F2" w:rsidP="00897DCA">
      <w:pPr>
        <w:pStyle w:val="Tekstpodstawowy"/>
        <w:ind w:left="1416" w:firstLine="708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Cena najniższej oferty</w:t>
      </w:r>
    </w:p>
    <w:p w14:paraId="5893FC0D" w14:textId="6B1C1528" w:rsidR="008447F2" w:rsidRPr="008447F2" w:rsidRDefault="008447F2" w:rsidP="008447F2">
      <w:pPr>
        <w:pStyle w:val="Tekstpodstawowy"/>
        <w:tabs>
          <w:tab w:val="left" w:leader="hyphen" w:pos="5568"/>
        </w:tabs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Liczba</w:t>
      </w:r>
      <w:r w:rsidRPr="008447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>punktów</w:t>
      </w:r>
      <w:r w:rsidRPr="008447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>=</w:t>
      </w:r>
      <w:r w:rsidRPr="008447F2">
        <w:rPr>
          <w:rFonts w:asciiTheme="minorHAnsi" w:hAnsiTheme="minorHAnsi" w:cstheme="minorHAnsi"/>
          <w:sz w:val="22"/>
          <w:szCs w:val="22"/>
        </w:rPr>
        <w:tab/>
      </w:r>
      <w:r w:rsidR="00FF0239">
        <w:rPr>
          <w:rFonts w:asciiTheme="minorHAnsi" w:hAnsiTheme="minorHAnsi" w:cstheme="minorHAnsi"/>
          <w:sz w:val="22"/>
          <w:szCs w:val="22"/>
        </w:rPr>
        <w:t>100</w:t>
      </w:r>
      <w:r w:rsidRPr="008447F2">
        <w:rPr>
          <w:rFonts w:asciiTheme="minorHAnsi" w:hAnsiTheme="minorHAnsi" w:cstheme="minorHAnsi"/>
          <w:sz w:val="22"/>
          <w:szCs w:val="22"/>
        </w:rPr>
        <w:t>% x</w:t>
      </w:r>
      <w:r w:rsidRPr="008447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>100</w:t>
      </w:r>
    </w:p>
    <w:p w14:paraId="403973D6" w14:textId="77777777" w:rsidR="008447F2" w:rsidRPr="008447F2" w:rsidRDefault="008447F2" w:rsidP="00897DCA">
      <w:pPr>
        <w:pStyle w:val="Tekstpodstawowy"/>
        <w:ind w:left="1416" w:firstLine="708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Cena badanej oferty</w:t>
      </w:r>
    </w:p>
    <w:p w14:paraId="181DE7E1" w14:textId="77777777" w:rsidR="008447F2" w:rsidRPr="008447F2" w:rsidRDefault="008447F2" w:rsidP="008447F2">
      <w:pPr>
        <w:rPr>
          <w:rFonts w:cstheme="minorHAnsi"/>
        </w:rPr>
        <w:sectPr w:rsidR="008447F2" w:rsidRPr="008447F2" w:rsidSect="008447F2">
          <w:type w:val="continuous"/>
          <w:pgSz w:w="11906" w:h="16838" w:code="9"/>
          <w:pgMar w:top="1417" w:right="1417" w:bottom="1417" w:left="1417" w:header="708" w:footer="1237" w:gutter="0"/>
          <w:cols w:space="708"/>
          <w:docGrid w:linePitch="299"/>
        </w:sectPr>
      </w:pPr>
    </w:p>
    <w:p w14:paraId="4E556B32" w14:textId="76FE6B3B" w:rsidR="008447F2" w:rsidRPr="008447F2" w:rsidRDefault="008447F2" w:rsidP="008447F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 xml:space="preserve">Ocena ofert dla wszystkich części będzie prowadzona łącznie. Oferty zostaną uszeregowane według liczby uzyskanych punktów. Do realizacji przedmiotu zamówienia Zamawiający wybierze </w:t>
      </w:r>
      <w:r w:rsidR="00163B95">
        <w:rPr>
          <w:rFonts w:asciiTheme="minorHAnsi" w:hAnsiTheme="minorHAnsi" w:cstheme="minorHAnsi"/>
          <w:sz w:val="22"/>
          <w:szCs w:val="22"/>
        </w:rPr>
        <w:t xml:space="preserve">ofertę </w:t>
      </w:r>
      <w:r w:rsidRPr="008447F2">
        <w:rPr>
          <w:rFonts w:asciiTheme="minorHAnsi" w:hAnsiTheme="minorHAnsi" w:cstheme="minorHAnsi"/>
          <w:sz w:val="22"/>
          <w:szCs w:val="22"/>
        </w:rPr>
        <w:t>najwyżej ocenion</w:t>
      </w:r>
      <w:r w:rsidR="00163B95">
        <w:rPr>
          <w:rFonts w:asciiTheme="minorHAnsi" w:hAnsiTheme="minorHAnsi" w:cstheme="minorHAnsi"/>
          <w:sz w:val="22"/>
          <w:szCs w:val="22"/>
        </w:rPr>
        <w:t>ego</w:t>
      </w:r>
      <w:r w:rsidRPr="008447F2">
        <w:rPr>
          <w:rFonts w:asciiTheme="minorHAnsi" w:hAnsiTheme="minorHAnsi" w:cstheme="minorHAnsi"/>
          <w:sz w:val="22"/>
          <w:szCs w:val="22"/>
        </w:rPr>
        <w:t xml:space="preserve"> Oferent</w:t>
      </w:r>
      <w:r w:rsidR="00163B95">
        <w:rPr>
          <w:rFonts w:asciiTheme="minorHAnsi" w:hAnsiTheme="minorHAnsi" w:cstheme="minorHAnsi"/>
          <w:sz w:val="22"/>
          <w:szCs w:val="22"/>
        </w:rPr>
        <w:t>a</w:t>
      </w:r>
      <w:r w:rsidRPr="008447F2">
        <w:rPr>
          <w:rFonts w:asciiTheme="minorHAnsi" w:hAnsiTheme="minorHAnsi" w:cstheme="minorHAnsi"/>
          <w:sz w:val="22"/>
          <w:szCs w:val="22"/>
        </w:rPr>
        <w:t>.</w:t>
      </w:r>
    </w:p>
    <w:p w14:paraId="3DFE2971" w14:textId="77777777" w:rsidR="008447F2" w:rsidRPr="008447F2" w:rsidRDefault="008447F2" w:rsidP="008447F2">
      <w:pPr>
        <w:pStyle w:val="Akapitzlist"/>
        <w:widowControl w:val="0"/>
        <w:numPr>
          <w:ilvl w:val="1"/>
          <w:numId w:val="18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Jeżeli Zamawiający nie będzie mógł wybrać najkorzystniejszej oferty z uwagi na to, że dwie lub więcej ofert uzyskało taką samą punktację, wówczas Zamawiający wezwie tych Oferentów do złożenia w wyznaczonym terminie dodatkowych ofert cenowych. Oferty dodatkowe nie mogą zawierać ceny wyższej od ceny złożonej   w ofercie pierwotnej. Pozostałe warunki oferty nie mogą ulec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zmianie.</w:t>
      </w:r>
    </w:p>
    <w:p w14:paraId="5A88AA71" w14:textId="5195867A" w:rsidR="00CD755F" w:rsidRDefault="008447F2" w:rsidP="008447F2">
      <w:pPr>
        <w:pStyle w:val="Akapitzlist"/>
        <w:widowControl w:val="0"/>
        <w:numPr>
          <w:ilvl w:val="1"/>
          <w:numId w:val="18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zastrzega sobie prawo do podjęcia negocjacji w zakresie oferowanej ceny z Oferentami, których oferty pozytywnie przeszły ocenę formalną. Po otrzymaniu nowych ofert cenowych Zamawiający dokona ponownej oceny na podstawie przyjętych kryteriów oceny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ofert.</w:t>
      </w:r>
    </w:p>
    <w:p w14:paraId="6E62B9F0" w14:textId="5C84280B" w:rsidR="004A5F61" w:rsidRDefault="00CD755F" w:rsidP="004A5F61">
      <w:pPr>
        <w:rPr>
          <w:rFonts w:cstheme="minorHAnsi"/>
        </w:rPr>
      </w:pPr>
      <w:r w:rsidRPr="008447F2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1473AD16" wp14:editId="40FFBF83">
                <wp:simplePos x="0" y="0"/>
                <wp:positionH relativeFrom="page">
                  <wp:posOffset>487680</wp:posOffset>
                </wp:positionH>
                <wp:positionV relativeFrom="paragraph">
                  <wp:posOffset>0</wp:posOffset>
                </wp:positionV>
                <wp:extent cx="6746875" cy="177165"/>
                <wp:effectExtent l="0" t="0" r="0" b="0"/>
                <wp:wrapTopAndBottom/>
                <wp:docPr id="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BA3DBB3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11.Termin związania ofertą: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73AD16" id="Text Box 6" o:spid="_x0000_s1037" type="#_x0000_t202" style="position:absolute;margin-left:38.4pt;margin-top:0;width:531.25pt;height:13.95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" filled="f" strokeweight=".16936mm">
                <v:textbox inset="0,0,0,0">
                  <w:txbxContent>
                    <w:p w14:paraId="6BA3DBB3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11.Termin związania ofertą: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63B95" w:rsidRPr="008447F2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5928FBB2" wp14:editId="49664F64">
                <wp:simplePos x="0" y="0"/>
                <wp:positionH relativeFrom="page">
                  <wp:posOffset>426720</wp:posOffset>
                </wp:positionH>
                <wp:positionV relativeFrom="paragraph">
                  <wp:posOffset>753110</wp:posOffset>
                </wp:positionV>
                <wp:extent cx="6746875" cy="177165"/>
                <wp:effectExtent l="0" t="0" r="0" b="0"/>
                <wp:wrapTopAndBottom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830440A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12.Wynik postępowania: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28FBB2" id="Text Box 5" o:spid="_x0000_s1038" type="#_x0000_t202" style="position:absolute;margin-left:33.6pt;margin-top:59.3pt;width:531.25pt;height:13.95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" filled="f" strokeweight=".16936mm">
                <v:textbox inset="0,0,0,0">
                  <w:txbxContent>
                    <w:p w14:paraId="0830440A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12.Wynik postępowania: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8447F2" w:rsidRPr="008447F2">
        <w:rPr>
          <w:rFonts w:cstheme="minorHAnsi"/>
        </w:rPr>
        <w:t>Złożona</w:t>
      </w:r>
      <w:r w:rsidR="008447F2" w:rsidRPr="008447F2">
        <w:rPr>
          <w:rFonts w:cstheme="minorHAnsi"/>
          <w:spacing w:val="6"/>
        </w:rPr>
        <w:t xml:space="preserve"> </w:t>
      </w:r>
      <w:r w:rsidR="008447F2" w:rsidRPr="008447F2">
        <w:rPr>
          <w:rFonts w:cstheme="minorHAnsi"/>
        </w:rPr>
        <w:t>oferta</w:t>
      </w:r>
      <w:r w:rsidR="008447F2" w:rsidRPr="008447F2">
        <w:rPr>
          <w:rFonts w:cstheme="minorHAnsi"/>
          <w:spacing w:val="7"/>
        </w:rPr>
        <w:t xml:space="preserve"> </w:t>
      </w:r>
      <w:r w:rsidR="008447F2" w:rsidRPr="008447F2">
        <w:rPr>
          <w:rFonts w:cstheme="minorHAnsi"/>
        </w:rPr>
        <w:t>musi</w:t>
      </w:r>
      <w:r w:rsidR="008447F2" w:rsidRPr="008447F2">
        <w:rPr>
          <w:rFonts w:cstheme="minorHAnsi"/>
          <w:spacing w:val="6"/>
        </w:rPr>
        <w:t xml:space="preserve"> </w:t>
      </w:r>
      <w:r w:rsidR="008447F2" w:rsidRPr="008447F2">
        <w:rPr>
          <w:rFonts w:cstheme="minorHAnsi"/>
        </w:rPr>
        <w:t>zawierać</w:t>
      </w:r>
      <w:r w:rsidR="008447F2" w:rsidRPr="008447F2">
        <w:rPr>
          <w:rFonts w:cstheme="minorHAnsi"/>
          <w:spacing w:val="9"/>
        </w:rPr>
        <w:t xml:space="preserve"> </w:t>
      </w:r>
      <w:r w:rsidR="00495AED">
        <w:rPr>
          <w:rFonts w:cstheme="minorHAnsi"/>
        </w:rPr>
        <w:t>3</w:t>
      </w:r>
      <w:r w:rsidR="008447F2" w:rsidRPr="008447F2">
        <w:rPr>
          <w:rFonts w:cstheme="minorHAnsi"/>
        </w:rPr>
        <w:t>0</w:t>
      </w:r>
      <w:r w:rsidR="008447F2" w:rsidRPr="008447F2">
        <w:rPr>
          <w:rFonts w:cstheme="minorHAnsi"/>
          <w:spacing w:val="9"/>
        </w:rPr>
        <w:t xml:space="preserve"> </w:t>
      </w:r>
      <w:r w:rsidR="008447F2" w:rsidRPr="008447F2">
        <w:rPr>
          <w:rFonts w:cstheme="minorHAnsi"/>
        </w:rPr>
        <w:t>dniowy</w:t>
      </w:r>
      <w:r w:rsidR="008447F2" w:rsidRPr="008447F2">
        <w:rPr>
          <w:rFonts w:cstheme="minorHAnsi"/>
          <w:spacing w:val="8"/>
        </w:rPr>
        <w:t xml:space="preserve"> </w:t>
      </w:r>
      <w:r w:rsidR="008447F2" w:rsidRPr="008447F2">
        <w:rPr>
          <w:rFonts w:cstheme="minorHAnsi"/>
        </w:rPr>
        <w:t>termin</w:t>
      </w:r>
      <w:r w:rsidR="008447F2" w:rsidRPr="008447F2">
        <w:rPr>
          <w:rFonts w:cstheme="minorHAnsi"/>
          <w:spacing w:val="5"/>
        </w:rPr>
        <w:t xml:space="preserve"> </w:t>
      </w:r>
      <w:r w:rsidR="008447F2" w:rsidRPr="008447F2">
        <w:rPr>
          <w:rFonts w:cstheme="minorHAnsi"/>
        </w:rPr>
        <w:t>związania</w:t>
      </w:r>
      <w:r w:rsidR="008447F2" w:rsidRPr="008447F2">
        <w:rPr>
          <w:rFonts w:cstheme="minorHAnsi"/>
          <w:spacing w:val="8"/>
        </w:rPr>
        <w:t xml:space="preserve"> </w:t>
      </w:r>
      <w:r w:rsidR="008447F2" w:rsidRPr="008447F2">
        <w:rPr>
          <w:rFonts w:cstheme="minorHAnsi"/>
        </w:rPr>
        <w:t>ofertą.</w:t>
      </w:r>
      <w:r w:rsidR="008447F2" w:rsidRPr="008447F2">
        <w:rPr>
          <w:rFonts w:cstheme="minorHAnsi"/>
          <w:spacing w:val="8"/>
        </w:rPr>
        <w:t xml:space="preserve"> </w:t>
      </w:r>
      <w:r w:rsidR="008447F2" w:rsidRPr="008447F2">
        <w:rPr>
          <w:rFonts w:cstheme="minorHAnsi"/>
        </w:rPr>
        <w:t>Bieg</w:t>
      </w:r>
      <w:r w:rsidR="008447F2" w:rsidRPr="008447F2">
        <w:rPr>
          <w:rFonts w:cstheme="minorHAnsi"/>
          <w:spacing w:val="8"/>
        </w:rPr>
        <w:t xml:space="preserve"> </w:t>
      </w:r>
      <w:r w:rsidR="008447F2" w:rsidRPr="008447F2">
        <w:rPr>
          <w:rFonts w:cstheme="minorHAnsi"/>
        </w:rPr>
        <w:t>terminu</w:t>
      </w:r>
      <w:r w:rsidR="008447F2" w:rsidRPr="008447F2">
        <w:rPr>
          <w:rFonts w:cstheme="minorHAnsi"/>
          <w:spacing w:val="8"/>
        </w:rPr>
        <w:t xml:space="preserve"> </w:t>
      </w:r>
      <w:r w:rsidR="008447F2" w:rsidRPr="008447F2">
        <w:rPr>
          <w:rFonts w:cstheme="minorHAnsi"/>
        </w:rPr>
        <w:t>związania</w:t>
      </w:r>
      <w:r w:rsidR="008447F2" w:rsidRPr="008447F2">
        <w:rPr>
          <w:rFonts w:cstheme="minorHAnsi"/>
          <w:spacing w:val="8"/>
        </w:rPr>
        <w:t xml:space="preserve"> </w:t>
      </w:r>
      <w:r w:rsidR="008447F2" w:rsidRPr="008447F2">
        <w:rPr>
          <w:rFonts w:cstheme="minorHAnsi"/>
        </w:rPr>
        <w:t>ofertą</w:t>
      </w:r>
      <w:r w:rsidR="008447F2" w:rsidRPr="008447F2">
        <w:rPr>
          <w:rFonts w:cstheme="minorHAnsi"/>
          <w:spacing w:val="7"/>
        </w:rPr>
        <w:t xml:space="preserve"> </w:t>
      </w:r>
      <w:r w:rsidR="008447F2" w:rsidRPr="008447F2">
        <w:rPr>
          <w:rFonts w:cstheme="minorHAnsi"/>
        </w:rPr>
        <w:t>rozpoczyna</w:t>
      </w:r>
      <w:r w:rsidR="008447F2" w:rsidRPr="008447F2">
        <w:rPr>
          <w:rFonts w:cstheme="minorHAnsi"/>
          <w:spacing w:val="6"/>
        </w:rPr>
        <w:t xml:space="preserve"> </w:t>
      </w:r>
      <w:r w:rsidR="008447F2" w:rsidRPr="008447F2">
        <w:rPr>
          <w:rFonts w:cstheme="minorHAnsi"/>
        </w:rPr>
        <w:t>się</w:t>
      </w:r>
      <w:r w:rsidR="008447F2" w:rsidRPr="008447F2">
        <w:rPr>
          <w:rFonts w:cstheme="minorHAnsi"/>
          <w:spacing w:val="6"/>
        </w:rPr>
        <w:t xml:space="preserve"> </w:t>
      </w:r>
      <w:r w:rsidR="008447F2" w:rsidRPr="008447F2">
        <w:rPr>
          <w:rFonts w:cstheme="minorHAnsi"/>
        </w:rPr>
        <w:t>wraz</w:t>
      </w:r>
      <w:r w:rsidR="009A5E87">
        <w:rPr>
          <w:rFonts w:cstheme="minorHAnsi"/>
        </w:rPr>
        <w:t xml:space="preserve"> </w:t>
      </w:r>
      <w:r w:rsidR="008447F2" w:rsidRPr="008447F2">
        <w:rPr>
          <w:rFonts w:cstheme="minorHAnsi"/>
        </w:rPr>
        <w:t xml:space="preserve">z </w:t>
      </w:r>
      <w:r w:rsidR="008447F2" w:rsidRPr="008447F2">
        <w:rPr>
          <w:rFonts w:cstheme="minorHAnsi"/>
          <w:spacing w:val="35"/>
        </w:rPr>
        <w:t xml:space="preserve"> </w:t>
      </w:r>
      <w:r w:rsidR="008447F2" w:rsidRPr="008447F2">
        <w:rPr>
          <w:rFonts w:cstheme="minorHAnsi"/>
        </w:rPr>
        <w:t>upływem terminu składania ofert. W uzasadnionych przypadkach, Zamawiający może zwrócić się do Wykonawców</w:t>
      </w:r>
      <w:r w:rsidR="00163B95">
        <w:rPr>
          <w:rFonts w:cstheme="minorHAnsi"/>
        </w:rPr>
        <w:t xml:space="preserve"> </w:t>
      </w:r>
      <w:r w:rsidR="008447F2" w:rsidRPr="008447F2">
        <w:rPr>
          <w:rFonts w:cstheme="minorHAnsi"/>
        </w:rPr>
        <w:t>o wyrażenie zgody na przedłużenie terminu</w:t>
      </w:r>
      <w:r w:rsidR="004A5F61">
        <w:rPr>
          <w:rFonts w:cstheme="minorHAnsi"/>
        </w:rPr>
        <w:t>.</w:t>
      </w:r>
    </w:p>
    <w:p w14:paraId="657A4EDD" w14:textId="03C41BD2" w:rsidR="008447F2" w:rsidRPr="008447F2" w:rsidRDefault="008447F2" w:rsidP="008447F2">
      <w:pPr>
        <w:pStyle w:val="Akapitzlist"/>
        <w:widowControl w:val="0"/>
        <w:numPr>
          <w:ilvl w:val="1"/>
          <w:numId w:val="17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 najkorzystniejszą zostanie uznana oferta, która otrzymała największą liczbę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punktów.</w:t>
      </w:r>
    </w:p>
    <w:p w14:paraId="20305B64" w14:textId="77777777" w:rsidR="008447F2" w:rsidRPr="008447F2" w:rsidRDefault="008447F2" w:rsidP="008447F2">
      <w:pPr>
        <w:pStyle w:val="Akapitzlist"/>
        <w:widowControl w:val="0"/>
        <w:numPr>
          <w:ilvl w:val="1"/>
          <w:numId w:val="17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jest uprawniony do wyboru kolejnej najkorzystniejszej oferty w przypadku, w którym Oferent, którego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oferta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została</w:t>
      </w:r>
      <w:r w:rsidRPr="008447F2">
        <w:rPr>
          <w:rFonts w:asciiTheme="minorHAnsi" w:hAnsiTheme="minorHAnsi" w:cstheme="minorHAnsi"/>
          <w:spacing w:val="-16"/>
        </w:rPr>
        <w:t xml:space="preserve"> </w:t>
      </w:r>
      <w:r w:rsidRPr="008447F2">
        <w:rPr>
          <w:rFonts w:asciiTheme="minorHAnsi" w:hAnsiTheme="minorHAnsi" w:cstheme="minorHAnsi"/>
        </w:rPr>
        <w:t>wybrana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jako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najkorzystniejsza,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odmówił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podpisania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umowy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lub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gdyby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podpisanie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umowy z takim Oferentem stało się niemożliwe z innych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przyczyn.</w:t>
      </w:r>
    </w:p>
    <w:p w14:paraId="7A2EBC67" w14:textId="77777777" w:rsidR="008447F2" w:rsidRPr="008447F2" w:rsidRDefault="008447F2" w:rsidP="008447F2">
      <w:pPr>
        <w:pStyle w:val="Akapitzlist"/>
        <w:widowControl w:val="0"/>
        <w:numPr>
          <w:ilvl w:val="1"/>
          <w:numId w:val="17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po wyborze najkorzystniejszej oferty zamieszcza wyniki zapytania ofertowego na stronie internetowej</w:t>
      </w:r>
      <w:r w:rsidRPr="008447F2">
        <w:rPr>
          <w:rFonts w:asciiTheme="minorHAnsi" w:hAnsiTheme="minorHAnsi" w:cstheme="minorHAnsi"/>
          <w:color w:val="0462C1"/>
          <w:spacing w:val="-1"/>
        </w:rPr>
        <w:t xml:space="preserve"> </w:t>
      </w:r>
      <w:hyperlink r:id="rId14">
        <w:r w:rsidRPr="008447F2">
          <w:rPr>
            <w:rFonts w:asciiTheme="minorHAnsi" w:hAnsiTheme="minorHAnsi" w:cstheme="minorHAnsi"/>
            <w:color w:val="0462C1"/>
            <w:u w:val="single" w:color="0462C1"/>
          </w:rPr>
          <w:t>https://bazakonkurencyjnosci.funduszeeuropejskie.gov.pl</w:t>
        </w:r>
      </w:hyperlink>
      <w:r w:rsidRPr="008447F2">
        <w:rPr>
          <w:rFonts w:asciiTheme="minorHAnsi" w:hAnsiTheme="minorHAnsi" w:cstheme="minorHAnsi"/>
        </w:rPr>
        <w:t>.</w:t>
      </w:r>
    </w:p>
    <w:p w14:paraId="6DFEBAA5" w14:textId="77777777" w:rsidR="008447F2" w:rsidRPr="008447F2" w:rsidRDefault="008447F2" w:rsidP="008447F2">
      <w:pPr>
        <w:pStyle w:val="Akapitzlist"/>
        <w:widowControl w:val="0"/>
        <w:numPr>
          <w:ilvl w:val="1"/>
          <w:numId w:val="17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5E1564F2" wp14:editId="75CE91F8">
                <wp:simplePos x="0" y="0"/>
                <wp:positionH relativeFrom="page">
                  <wp:posOffset>426720</wp:posOffset>
                </wp:positionH>
                <wp:positionV relativeFrom="paragraph">
                  <wp:posOffset>421005</wp:posOffset>
                </wp:positionV>
                <wp:extent cx="6746875" cy="177165"/>
                <wp:effectExtent l="0" t="0" r="0" b="0"/>
                <wp:wrapTopAndBottom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EAED739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13.Inne postanowienia: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1564F2" id="Text Box 4" o:spid="_x0000_s1039" type="#_x0000_t202" style="position:absolute;left:0;text-align:left;margin-left:33.6pt;margin-top:33.15pt;width:531.25pt;height:13.95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" filled="f" strokeweight=".16936mm">
                <v:textbox inset="0,0,0,0">
                  <w:txbxContent>
                    <w:p w14:paraId="3EAED739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13.Inne postanowienia: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447F2">
        <w:rPr>
          <w:rFonts w:asciiTheme="minorHAnsi" w:hAnsiTheme="minorHAnsi" w:cstheme="minorHAnsi"/>
        </w:rPr>
        <w:t>Oferent, którego oferta została uznana za najkorzystniejszą, zobowiązany jest do zawarcia umowy w terminie wyznaczonym przez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Zamawiającego.</w:t>
      </w:r>
    </w:p>
    <w:p w14:paraId="604B3643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Zamawiający może zmienić warunki niniejszego postępowania w całości lub w części przed upływem terminu składania ofert określonym w </w:t>
      </w:r>
      <w:r w:rsidRPr="008447F2">
        <w:rPr>
          <w:rFonts w:asciiTheme="minorHAnsi" w:hAnsiTheme="minorHAnsi" w:cstheme="minorHAnsi"/>
          <w:b/>
        </w:rPr>
        <w:t>pkt. 8</w:t>
      </w:r>
      <w:r w:rsidRPr="008447F2">
        <w:rPr>
          <w:rFonts w:asciiTheme="minorHAnsi" w:hAnsiTheme="minorHAnsi" w:cstheme="minorHAnsi"/>
        </w:rPr>
        <w:t>. Informacja o zmianach zostanie zamieszczona również na stronie internetowej</w:t>
      </w:r>
      <w:r w:rsidRPr="008447F2">
        <w:rPr>
          <w:rFonts w:asciiTheme="minorHAnsi" w:hAnsiTheme="minorHAnsi" w:cstheme="minorHAnsi"/>
          <w:color w:val="0462C1"/>
          <w:spacing w:val="-1"/>
        </w:rPr>
        <w:t xml:space="preserve"> </w:t>
      </w:r>
      <w:hyperlink r:id="rId15">
        <w:r w:rsidRPr="008447F2">
          <w:rPr>
            <w:rFonts w:asciiTheme="minorHAnsi" w:hAnsiTheme="minorHAnsi" w:cstheme="minorHAnsi"/>
            <w:color w:val="0462C1"/>
            <w:u w:val="single" w:color="0462C1"/>
          </w:rPr>
          <w:t>https://bazakonkurencyjnosci.funduszeeuropejskie.gov.pl</w:t>
        </w:r>
      </w:hyperlink>
      <w:r w:rsidRPr="008447F2">
        <w:rPr>
          <w:rFonts w:asciiTheme="minorHAnsi" w:hAnsiTheme="minorHAnsi" w:cstheme="minorHAnsi"/>
        </w:rPr>
        <w:t>.</w:t>
      </w:r>
    </w:p>
    <w:p w14:paraId="406D9EF4" w14:textId="22EA9505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Na prośbę Zamawiającego Oferent jest zobowiązany do przedłożenia dodatkowych dokumentów poświadczających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spełnienie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warunków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udziału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postępowaniu,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o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których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mowa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  <w:b/>
        </w:rPr>
        <w:t>pkt.</w:t>
      </w:r>
      <w:r w:rsidRPr="008447F2">
        <w:rPr>
          <w:rFonts w:asciiTheme="minorHAnsi" w:hAnsiTheme="minorHAnsi" w:cstheme="minorHAnsi"/>
          <w:b/>
          <w:spacing w:val="-12"/>
        </w:rPr>
        <w:t xml:space="preserve"> </w:t>
      </w:r>
      <w:r w:rsidRPr="008447F2">
        <w:rPr>
          <w:rFonts w:asciiTheme="minorHAnsi" w:hAnsiTheme="minorHAnsi" w:cstheme="minorHAnsi"/>
          <w:b/>
        </w:rPr>
        <w:t>4</w:t>
      </w:r>
      <w:r w:rsidRPr="008447F2">
        <w:rPr>
          <w:rFonts w:asciiTheme="minorHAnsi" w:hAnsiTheme="minorHAnsi" w:cstheme="minorHAnsi"/>
          <w:b/>
          <w:spacing w:val="-11"/>
        </w:rPr>
        <w:t xml:space="preserve"> </w:t>
      </w:r>
      <w:r w:rsidR="00CD755F">
        <w:rPr>
          <w:rFonts w:asciiTheme="minorHAnsi" w:hAnsiTheme="minorHAnsi" w:cstheme="minorHAnsi"/>
          <w:b/>
          <w:spacing w:val="-11"/>
        </w:rPr>
        <w:t xml:space="preserve">i pkt. 10 </w:t>
      </w:r>
      <w:r w:rsidRPr="008447F2">
        <w:rPr>
          <w:rFonts w:asciiTheme="minorHAnsi" w:hAnsiTheme="minorHAnsi" w:cstheme="minorHAnsi"/>
        </w:rPr>
        <w:t>niniejszego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zapytania ofertowego.</w:t>
      </w:r>
    </w:p>
    <w:p w14:paraId="4877BEB9" w14:textId="0CCA2372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zastrzega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sobie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prawo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do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="00CD755F">
        <w:rPr>
          <w:rFonts w:asciiTheme="minorHAnsi" w:hAnsiTheme="minorHAnsi" w:cstheme="minorHAnsi"/>
        </w:rPr>
        <w:t>odrzucenia oferty</w:t>
      </w:r>
      <w:r w:rsidRPr="008447F2">
        <w:rPr>
          <w:rFonts w:asciiTheme="minorHAnsi" w:hAnsiTheme="minorHAnsi" w:cstheme="minorHAnsi"/>
        </w:rPr>
        <w:t>,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gdy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zaoferowana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stawka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jest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rażąco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niska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lub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gdy zaproponowana stawka po negocjacjach z Oferentem przekracza założoną w budżecie</w:t>
      </w:r>
      <w:r w:rsidRPr="008447F2">
        <w:rPr>
          <w:rFonts w:asciiTheme="minorHAnsi" w:hAnsiTheme="minorHAnsi" w:cstheme="minorHAnsi"/>
          <w:spacing w:val="-18"/>
        </w:rPr>
        <w:t xml:space="preserve"> </w:t>
      </w:r>
      <w:r w:rsidRPr="008447F2">
        <w:rPr>
          <w:rFonts w:asciiTheme="minorHAnsi" w:hAnsiTheme="minorHAnsi" w:cstheme="minorHAnsi"/>
        </w:rPr>
        <w:t>kwotę.</w:t>
      </w:r>
    </w:p>
    <w:p w14:paraId="34DC8F02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zastrzega sobie  uprawnienie  do  unieważnienia  postępowania  bez  podawania  przyczyn  lub  do zamknięcia postępowania bez dokonywania wyboru najkorzystniejszej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oferty.</w:t>
      </w:r>
    </w:p>
    <w:p w14:paraId="0C67045D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W przypadkach, o których mowa w </w:t>
      </w:r>
      <w:r w:rsidRPr="008447F2">
        <w:rPr>
          <w:rFonts w:asciiTheme="minorHAnsi" w:hAnsiTheme="minorHAnsi" w:cstheme="minorHAnsi"/>
          <w:b/>
        </w:rPr>
        <w:t xml:space="preserve">pkt. 13.1, 13.3, 13.4 </w:t>
      </w:r>
      <w:r w:rsidRPr="008447F2">
        <w:rPr>
          <w:rFonts w:asciiTheme="minorHAnsi" w:hAnsiTheme="minorHAnsi" w:cstheme="minorHAnsi"/>
        </w:rPr>
        <w:t xml:space="preserve">Oferentom nie przysługują żadne roszczenia względem Zamawiającego, w przypadku skorzystania przez niego z któregokolwiek z uprawnień </w:t>
      </w:r>
      <w:r w:rsidRPr="008447F2">
        <w:rPr>
          <w:rFonts w:asciiTheme="minorHAnsi" w:hAnsiTheme="minorHAnsi" w:cstheme="minorHAnsi"/>
        </w:rPr>
        <w:lastRenderedPageBreak/>
        <w:t xml:space="preserve">wskazanych w </w:t>
      </w:r>
      <w:r w:rsidRPr="008447F2">
        <w:rPr>
          <w:rFonts w:asciiTheme="minorHAnsi" w:hAnsiTheme="minorHAnsi" w:cstheme="minorHAnsi"/>
          <w:b/>
        </w:rPr>
        <w:t xml:space="preserve">pkt. 13.1, 13.3, 13.4. </w:t>
      </w:r>
      <w:r w:rsidRPr="008447F2">
        <w:rPr>
          <w:rFonts w:asciiTheme="minorHAnsi" w:hAnsiTheme="minorHAnsi" w:cstheme="minorHAnsi"/>
        </w:rPr>
        <w:t>W tym zakresie Oferenci zrzekają się wszelkich przysługujących im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roszczeń.</w:t>
      </w:r>
    </w:p>
    <w:p w14:paraId="15807D5E" w14:textId="4450587B" w:rsidR="008447F2" w:rsidRPr="008447F2" w:rsidRDefault="008447F2" w:rsidP="0078678A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cstheme="minorHAnsi"/>
        </w:rPr>
        <w:sectPr w:rsidR="008447F2" w:rsidRPr="008447F2" w:rsidSect="008447F2">
          <w:type w:val="continuous"/>
          <w:pgSz w:w="11906" w:h="16838" w:code="9"/>
          <w:pgMar w:top="1417" w:right="1417" w:bottom="1417" w:left="1417" w:header="708" w:footer="1237" w:gutter="0"/>
          <w:cols w:space="708"/>
          <w:docGrid w:linePitch="299"/>
        </w:sectPr>
      </w:pPr>
      <w:r w:rsidRPr="008447F2">
        <w:rPr>
          <w:rFonts w:asciiTheme="minorHAnsi" w:hAnsiTheme="minorHAnsi" w:cstheme="minorHAnsi"/>
        </w:rPr>
        <w:t xml:space="preserve">Zamawiający przewiduje </w:t>
      </w:r>
      <w:r w:rsidR="0078678A">
        <w:rPr>
          <w:rFonts w:asciiTheme="minorHAnsi" w:hAnsiTheme="minorHAnsi" w:cstheme="minorHAnsi"/>
        </w:rPr>
        <w:t>koniecznoś</w:t>
      </w:r>
      <w:r w:rsidR="00FE43F1">
        <w:rPr>
          <w:rFonts w:asciiTheme="minorHAnsi" w:hAnsiTheme="minorHAnsi" w:cstheme="minorHAnsi"/>
        </w:rPr>
        <w:t>ć</w:t>
      </w:r>
      <w:r w:rsidR="0078678A">
        <w:rPr>
          <w:rFonts w:asciiTheme="minorHAnsi" w:hAnsiTheme="minorHAnsi" w:cstheme="minorHAnsi"/>
        </w:rPr>
        <w:t xml:space="preserve"> podpisania umowy </w:t>
      </w:r>
      <w:r w:rsidRPr="008447F2">
        <w:rPr>
          <w:rFonts w:asciiTheme="minorHAnsi" w:hAnsiTheme="minorHAnsi" w:cstheme="minorHAnsi"/>
        </w:rPr>
        <w:t>z wybranym Wykonawcą</w:t>
      </w:r>
      <w:r w:rsidR="00FE43F1">
        <w:rPr>
          <w:rFonts w:asciiTheme="minorHAnsi" w:hAnsiTheme="minorHAnsi" w:cstheme="minorHAnsi"/>
        </w:rPr>
        <w:t xml:space="preserve"> na warunkach ogólnych w terminie 7 dni od rozstrzygnięcia postępowania</w:t>
      </w:r>
      <w:r w:rsidR="0078678A">
        <w:rPr>
          <w:rFonts w:asciiTheme="minorHAnsi" w:hAnsiTheme="minorHAnsi" w:cstheme="minorHAnsi"/>
        </w:rPr>
        <w:t>.</w:t>
      </w:r>
    </w:p>
    <w:p w14:paraId="7D563B50" w14:textId="424783C1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zastrzega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sobie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prawo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do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odstąpienia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od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realizacji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całości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lub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 xml:space="preserve">części </w:t>
      </w:r>
      <w:r w:rsidR="008D5158">
        <w:rPr>
          <w:rFonts w:asciiTheme="minorHAnsi" w:hAnsiTheme="minorHAnsi" w:cstheme="minorHAnsi"/>
        </w:rPr>
        <w:t>zamówienia</w:t>
      </w:r>
      <w:r w:rsidRPr="008447F2">
        <w:rPr>
          <w:rFonts w:asciiTheme="minorHAnsi" w:hAnsiTheme="minorHAnsi" w:cstheme="minorHAnsi"/>
        </w:rPr>
        <w:t xml:space="preserve"> z wybranym Wykonawcą w sytuacji wystąpienia okoliczności powodujących, że wykonanie zamówienia staje się niemożliwe lub zmieniły się warunki realizacji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zamówienia.</w:t>
      </w:r>
    </w:p>
    <w:p w14:paraId="702E66CB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Wykonawca nie będzie rościł praw do wynagrodzenia za niewykorzystaną i niezrealizowaną wielkość zamówienia.</w:t>
      </w:r>
    </w:p>
    <w:p w14:paraId="3F2A67F7" w14:textId="55011193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Rozliczenie z Wykonawcą będzie następowało po zakończeniu</w:t>
      </w:r>
      <w:r w:rsidR="0078678A">
        <w:rPr>
          <w:rFonts w:asciiTheme="minorHAnsi" w:hAnsiTheme="minorHAnsi" w:cstheme="minorHAnsi"/>
        </w:rPr>
        <w:t xml:space="preserve"> wizyty studyjnej</w:t>
      </w:r>
      <w:r w:rsidRPr="008447F2">
        <w:rPr>
          <w:rFonts w:asciiTheme="minorHAnsi" w:hAnsiTheme="minorHAnsi" w:cstheme="minorHAnsi"/>
        </w:rPr>
        <w:t xml:space="preserve">. Rozliczenie nastąpi po </w:t>
      </w:r>
      <w:r w:rsidR="0078678A">
        <w:rPr>
          <w:rFonts w:asciiTheme="minorHAnsi" w:hAnsiTheme="minorHAnsi" w:cstheme="minorHAnsi"/>
        </w:rPr>
        <w:t xml:space="preserve">przekazaniu Zmawiającemu Sprawozdania z realizacji </w:t>
      </w:r>
      <w:r w:rsidR="008D5158">
        <w:rPr>
          <w:rFonts w:asciiTheme="minorHAnsi" w:hAnsiTheme="minorHAnsi" w:cstheme="minorHAnsi"/>
        </w:rPr>
        <w:t>w</w:t>
      </w:r>
      <w:r w:rsidR="0078678A">
        <w:rPr>
          <w:rFonts w:asciiTheme="minorHAnsi" w:hAnsiTheme="minorHAnsi" w:cstheme="minorHAnsi"/>
        </w:rPr>
        <w:t xml:space="preserve">izyty </w:t>
      </w:r>
      <w:r w:rsidR="008D5158">
        <w:rPr>
          <w:rFonts w:asciiTheme="minorHAnsi" w:hAnsiTheme="minorHAnsi" w:cstheme="minorHAnsi"/>
        </w:rPr>
        <w:t>s</w:t>
      </w:r>
      <w:r w:rsidR="0078678A">
        <w:rPr>
          <w:rFonts w:asciiTheme="minorHAnsi" w:hAnsiTheme="minorHAnsi" w:cstheme="minorHAnsi"/>
        </w:rPr>
        <w:t>tudyjnej</w:t>
      </w:r>
      <w:r w:rsidR="008D5158">
        <w:rPr>
          <w:rFonts w:asciiTheme="minorHAnsi" w:hAnsiTheme="minorHAnsi" w:cstheme="minorHAnsi"/>
        </w:rPr>
        <w:t xml:space="preserve">. Wykonawca ma 7 dni na przekazanie Zamawiającemu sprawozdania. </w:t>
      </w:r>
    </w:p>
    <w:p w14:paraId="23834DC8" w14:textId="1E5D2C71" w:rsidR="008447F2" w:rsidRPr="008447F2" w:rsidRDefault="008D5158" w:rsidP="008D5158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Wynagrodzenie zostanie wypłacone na podstawie prawidłowo wystawionej faktury, w terminie do 7 dni od dnia przekazania sprawozdania o którym mowa w pkt. 13.9. </w:t>
      </w:r>
    </w:p>
    <w:p w14:paraId="7F4BAE92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informuje,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iż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przetwarza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dane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osobowe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uzyskane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trakcie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postępowania,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a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szczególności: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dane osobowe ujawnione w ofertach, dokumentach i oświadczeniach dołączonych do oferty oraz dane osobowe ujawnione w dokumentach i oświadczeniach składanych w czasie realizacji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zamówienia.</w:t>
      </w:r>
    </w:p>
    <w:p w14:paraId="15750ABB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Przetwarzanie danych osobowych przez Zamawiającego jest niezbędne dla celów wynikających z prawnie uzasadnionych interesów realizowanych przez Zamawiającego i wypełnienia obowiązku prawnego ciążącego  na</w:t>
      </w:r>
      <w:r w:rsidRPr="008447F2">
        <w:rPr>
          <w:rFonts w:asciiTheme="minorHAnsi" w:hAnsiTheme="minorHAnsi" w:cstheme="minorHAnsi"/>
          <w:spacing w:val="-2"/>
        </w:rPr>
        <w:t xml:space="preserve"> </w:t>
      </w:r>
      <w:r w:rsidRPr="008447F2">
        <w:rPr>
          <w:rFonts w:asciiTheme="minorHAnsi" w:hAnsiTheme="minorHAnsi" w:cstheme="minorHAnsi"/>
        </w:rPr>
        <w:t>administratorze.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związku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z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tym,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Wykonawca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przystępując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do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postępowania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jest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obowiązany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do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wyrażenia zgody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na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przetwarzanie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informacji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zawierających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dane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osobowe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oraz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do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pisemnego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poinformowania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i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uzyskania zgody każdej osoby, której dane osobowe będą podane  w ofercie, oświadczeniach i dokumentach złożonych  w postępowaniu. Na tę okoliczność Wykonawca złoży stosowne pisemne oświadczenie (zawarte w Formularzu ofertowym).</w:t>
      </w:r>
    </w:p>
    <w:p w14:paraId="46296CCB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</w:t>
      </w:r>
      <w:r w:rsidRPr="008447F2">
        <w:rPr>
          <w:rFonts w:asciiTheme="minorHAnsi" w:hAnsiTheme="minorHAnsi" w:cstheme="minorHAnsi"/>
          <w:spacing w:val="-23"/>
        </w:rPr>
        <w:t xml:space="preserve"> </w:t>
      </w:r>
      <w:r w:rsidRPr="008447F2">
        <w:rPr>
          <w:rFonts w:asciiTheme="minorHAnsi" w:hAnsiTheme="minorHAnsi" w:cstheme="minorHAnsi"/>
        </w:rPr>
        <w:t>że:</w:t>
      </w:r>
    </w:p>
    <w:p w14:paraId="3E3F7ED0" w14:textId="43C02C61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Administratorem zebranych danych osobowych pozyskanych podczas niniejszego postępowania, w celu wyłonienia Wykonawcy usługi związanej z niniejszym zapytaniem ofertowym jest Zamawiający.</w:t>
      </w:r>
    </w:p>
    <w:p w14:paraId="24F0CDF3" w14:textId="77777777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Zebrane dane osobowe Wykonawców i innych osób związanych z postępowaniem przetwarzane</w:t>
      </w:r>
      <w:r w:rsidRPr="008447F2">
        <w:rPr>
          <w:rFonts w:asciiTheme="minorHAnsi" w:hAnsiTheme="minorHAnsi" w:cstheme="minorHAnsi"/>
          <w:spacing w:val="33"/>
        </w:rPr>
        <w:t xml:space="preserve"> </w:t>
      </w:r>
      <w:r w:rsidRPr="008447F2">
        <w:rPr>
          <w:rFonts w:asciiTheme="minorHAnsi" w:hAnsiTheme="minorHAnsi" w:cstheme="minorHAnsi"/>
        </w:rPr>
        <w:t>będą</w:t>
      </w:r>
    </w:p>
    <w:p w14:paraId="4519BBB1" w14:textId="77777777" w:rsidR="008447F2" w:rsidRPr="008447F2" w:rsidRDefault="008447F2" w:rsidP="008447F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na podstawie art. 6 ust. 1 lit. c RODO w celu związanym z niniejszym postępowaniem.</w:t>
      </w:r>
    </w:p>
    <w:p w14:paraId="07425C08" w14:textId="77777777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Zebrane dane osobowe będą przechowywane, zgodnie z umową o dofinansowanie w okresie przeprowadzenia postępowania, w okresie realizacji umowy zawartej w wyniku przeprowadzenia postępowania, w okresie po zakończeniu realizacji umowy – przez okres, w którym administrator będzie realizował cele wynikające z prawnie uzasadnionych interesów realizowanych przez administratora, które są</w:t>
      </w:r>
      <w:r w:rsidRPr="008447F2">
        <w:rPr>
          <w:rFonts w:asciiTheme="minorHAnsi" w:hAnsiTheme="minorHAnsi" w:cstheme="minorHAnsi"/>
          <w:spacing w:val="-2"/>
        </w:rPr>
        <w:t xml:space="preserve"> </w:t>
      </w:r>
      <w:r w:rsidRPr="008447F2">
        <w:rPr>
          <w:rFonts w:asciiTheme="minorHAnsi" w:hAnsiTheme="minorHAnsi" w:cstheme="minorHAnsi"/>
        </w:rPr>
        <w:t>związane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z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ww.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umową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lub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obowiązkami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wynikającymi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z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przepisów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prawa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powszechnie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obowiązującego.</w:t>
      </w:r>
    </w:p>
    <w:p w14:paraId="17D15382" w14:textId="77777777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Obowiązek podania przez Wykonawców danych osobowych bezpośrednio ich dotyczących jest wymogiem określonym w Wytycznych w zakresie kwalifikowalności wydatków w ramach Europejskiego Funduszu Rozwoju Regionalnego, Europejskiego Funduszu Społecznego oraz Funduszu Spójności na lata 2014-2020, związanym z udziałem w postępowaniu o udzielenie zamówienia, a konsekwencje niepodania określonych danych wynikają z tego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dokumentu.</w:t>
      </w:r>
    </w:p>
    <w:p w14:paraId="547D6955" w14:textId="77777777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 odniesieniu do zebranych danych osobowych decyzje nie będą podejmowane w</w:t>
      </w:r>
      <w:r w:rsidRPr="008447F2">
        <w:rPr>
          <w:rFonts w:asciiTheme="minorHAnsi" w:hAnsiTheme="minorHAnsi" w:cstheme="minorHAnsi"/>
          <w:spacing w:val="19"/>
        </w:rPr>
        <w:t xml:space="preserve"> </w:t>
      </w:r>
      <w:r w:rsidRPr="008447F2">
        <w:rPr>
          <w:rFonts w:asciiTheme="minorHAnsi" w:hAnsiTheme="minorHAnsi" w:cstheme="minorHAnsi"/>
        </w:rPr>
        <w:t>sposób</w:t>
      </w:r>
    </w:p>
    <w:p w14:paraId="6A3ECA2D" w14:textId="77777777" w:rsidR="008447F2" w:rsidRPr="008447F2" w:rsidRDefault="008447F2" w:rsidP="008447F2">
      <w:pPr>
        <w:pStyle w:val="Tekstpodstawowy"/>
        <w:spacing w:line="267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zautomatyzowany, stosowanie do art. 22 RODO.</w:t>
      </w:r>
    </w:p>
    <w:p w14:paraId="05DF1A8F" w14:textId="77777777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Wykonawca i inne osoby/podmioty wskazane przez Wykonawcę, podający swoje dane osobowe Zamawiającemu w związku z niniejszym zapytaniem ofertowym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posiadają:</w:t>
      </w:r>
    </w:p>
    <w:p w14:paraId="5B0A9D3D" w14:textId="77777777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40" w:lineRule="auto"/>
        <w:ind w:left="0" w:hanging="34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lastRenderedPageBreak/>
        <w:t>prawo dostępu do swoich danych osobowych – na podstawie art. 15</w:t>
      </w:r>
      <w:r w:rsidRPr="008447F2">
        <w:rPr>
          <w:rFonts w:asciiTheme="minorHAnsi" w:hAnsiTheme="minorHAnsi" w:cstheme="minorHAnsi"/>
          <w:spacing w:val="-16"/>
        </w:rPr>
        <w:t xml:space="preserve"> </w:t>
      </w:r>
      <w:r w:rsidRPr="008447F2">
        <w:rPr>
          <w:rFonts w:asciiTheme="minorHAnsi" w:hAnsiTheme="minorHAnsi" w:cstheme="minorHAnsi"/>
        </w:rPr>
        <w:t>RODO,</w:t>
      </w:r>
    </w:p>
    <w:p w14:paraId="413F1D54" w14:textId="3B6DC427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40" w:lineRule="auto"/>
        <w:ind w:left="0" w:hanging="34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prawo do sprostowania danych osobowych ich dotyczących – na podstawie art. 16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RODO</w:t>
      </w:r>
      <w:r w:rsidR="00CD755F">
        <w:rPr>
          <w:rStyle w:val="Odwoanieprzypisudolnego"/>
          <w:rFonts w:asciiTheme="minorHAnsi" w:hAnsiTheme="minorHAnsi" w:cstheme="minorHAnsi"/>
        </w:rPr>
        <w:footnoteReference w:id="1"/>
      </w:r>
      <w:r w:rsidRPr="008447F2">
        <w:rPr>
          <w:rFonts w:asciiTheme="minorHAnsi" w:hAnsiTheme="minorHAnsi" w:cstheme="minorHAnsi"/>
        </w:rPr>
        <w:t>,</w:t>
      </w:r>
    </w:p>
    <w:p w14:paraId="16E35234" w14:textId="1A69D356" w:rsidR="008447F2" w:rsidRPr="008447F2" w:rsidRDefault="008447F2" w:rsidP="00CD755F">
      <w:pPr>
        <w:jc w:val="both"/>
        <w:rPr>
          <w:rFonts w:cstheme="minorHAnsi"/>
        </w:rPr>
        <w:sectPr w:rsidR="008447F2" w:rsidRPr="008447F2" w:rsidSect="008447F2">
          <w:type w:val="continuous"/>
          <w:pgSz w:w="11906" w:h="16838" w:code="9"/>
          <w:pgMar w:top="1417" w:right="1417" w:bottom="1417" w:left="1417" w:header="708" w:footer="1237" w:gutter="0"/>
          <w:cols w:space="708"/>
          <w:docGrid w:linePitch="299"/>
        </w:sectPr>
      </w:pPr>
    </w:p>
    <w:p w14:paraId="29D54525" w14:textId="6FB6CDE2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37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prawo żądania od administratora ograniczenia przetwarzania danych osobowych z zastrzeżeniem przypadków, o których mowa w art. 18 ust. 2 RODO</w:t>
      </w:r>
      <w:r w:rsidR="00CD755F">
        <w:rPr>
          <w:rStyle w:val="Odwoanieprzypisudolnego"/>
          <w:rFonts w:asciiTheme="minorHAnsi" w:hAnsiTheme="minorHAnsi" w:cstheme="minorHAnsi"/>
        </w:rPr>
        <w:footnoteReference w:id="2"/>
      </w:r>
      <w:r w:rsidRPr="008447F2">
        <w:rPr>
          <w:rFonts w:asciiTheme="minorHAnsi" w:hAnsiTheme="minorHAnsi" w:cstheme="minorHAnsi"/>
        </w:rPr>
        <w:t xml:space="preserve"> – na podstawie art. 18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RODO,</w:t>
      </w:r>
    </w:p>
    <w:p w14:paraId="75CA7561" w14:textId="77777777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prawo do wniesienia skargi do Prezesa Urzędu Ochrony Danych Osobowych, gdy Wykonawca uzna,   że przetwarzanie danych osobowych go dotyczących narusza przepisy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RODO.</w:t>
      </w:r>
    </w:p>
    <w:p w14:paraId="7305FB61" w14:textId="77777777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Nie przysługuje Wykonawcy i innym osobom związanym z niniejszym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postępowaniem:</w:t>
      </w:r>
    </w:p>
    <w:p w14:paraId="47899CDE" w14:textId="77777777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40" w:lineRule="auto"/>
        <w:ind w:left="0" w:hanging="34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 związku z art. 17 ust. 3 lit. b, d lub e RODO prawo do usunięcia danych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osobowych,</w:t>
      </w:r>
    </w:p>
    <w:p w14:paraId="0553C865" w14:textId="77777777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40" w:lineRule="auto"/>
        <w:ind w:left="0" w:hanging="34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prawo do przenoszenia danych osobowych, o którym mowa w art. 20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RODO,</w:t>
      </w:r>
    </w:p>
    <w:p w14:paraId="7A3B72B3" w14:textId="77777777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na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podstawie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art.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21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RODO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prawo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sprzeciwu,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wobec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przetwarzania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danych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osobowych,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gdyż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podstawą prawną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przetwarzania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danych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osobowych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Wykonawcy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i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innych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osób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wskazanych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przez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Wykonawcę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jest art. 6 ust. 1 lit. c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RODO.</w:t>
      </w:r>
    </w:p>
    <w:p w14:paraId="55AC3D14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4BB01270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CC03B4A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5AF4F3D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217FAA55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9B64A2F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Załącznik nr 1 – Formularz ofertowy</w:t>
      </w:r>
    </w:p>
    <w:p w14:paraId="5B13F212" w14:textId="485AFFE4" w:rsidR="008447F2" w:rsidRPr="00AA45A4" w:rsidRDefault="008447F2" w:rsidP="00CD755F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AA45A4">
        <w:rPr>
          <w:rFonts w:asciiTheme="minorHAnsi" w:hAnsiTheme="minorHAnsi" w:cstheme="minorHAnsi"/>
          <w:sz w:val="22"/>
          <w:szCs w:val="22"/>
        </w:rPr>
        <w:t xml:space="preserve">Załącznik nr 2 – </w:t>
      </w:r>
      <w:r w:rsidR="008D5158" w:rsidRPr="00AA45A4">
        <w:rPr>
          <w:rFonts w:cstheme="minorHAnsi"/>
        </w:rPr>
        <w:t>Oświadczenie oferenta o braku powiązania osobowego i kapitałowego</w:t>
      </w:r>
    </w:p>
    <w:sectPr w:rsidR="008447F2" w:rsidRPr="00AA45A4" w:rsidSect="008447F2">
      <w:headerReference w:type="default" r:id="rId16"/>
      <w:type w:val="continuous"/>
      <w:pgSz w:w="11906" w:h="16838" w:code="9"/>
      <w:pgMar w:top="1417" w:right="1417" w:bottom="1417" w:left="1417" w:header="0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BC2E6" w14:textId="77777777" w:rsidR="00845985" w:rsidRDefault="00845985" w:rsidP="00425724">
      <w:pPr>
        <w:spacing w:after="0" w:line="240" w:lineRule="auto"/>
      </w:pPr>
      <w:r>
        <w:separator/>
      </w:r>
    </w:p>
  </w:endnote>
  <w:endnote w:type="continuationSeparator" w:id="0">
    <w:p w14:paraId="39717118" w14:textId="77777777" w:rsidR="00845985" w:rsidRDefault="00845985" w:rsidP="00425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E8640" w14:textId="77777777" w:rsidR="008447F2" w:rsidRDefault="008447F2">
    <w:pPr>
      <w:pStyle w:val="Tekstpodstawowy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E4B20" w14:textId="77777777" w:rsidR="00845985" w:rsidRDefault="00845985" w:rsidP="00425724">
      <w:pPr>
        <w:spacing w:after="0" w:line="240" w:lineRule="auto"/>
      </w:pPr>
      <w:r>
        <w:separator/>
      </w:r>
    </w:p>
  </w:footnote>
  <w:footnote w:type="continuationSeparator" w:id="0">
    <w:p w14:paraId="648626D1" w14:textId="77777777" w:rsidR="00845985" w:rsidRDefault="00845985" w:rsidP="00425724">
      <w:pPr>
        <w:spacing w:after="0" w:line="240" w:lineRule="auto"/>
      </w:pPr>
      <w:r>
        <w:continuationSeparator/>
      </w:r>
    </w:p>
  </w:footnote>
  <w:footnote w:id="1">
    <w:p w14:paraId="7D0AE34E" w14:textId="0005C216" w:rsidR="00CD755F" w:rsidRDefault="00CD755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447F2">
        <w:rPr>
          <w:rFonts w:cstheme="minorHAnsi"/>
          <w:b/>
        </w:rPr>
        <w:t xml:space="preserve">Wyjaśnienie: </w:t>
      </w:r>
      <w:r w:rsidRPr="008447F2">
        <w:rPr>
          <w:rFonts w:cstheme="minorHAnsi"/>
        </w:rPr>
        <w:t>skorzystanie z prawa do sprostowania nie może skutkować zmianą wyniku postępowania o udzielenie zamówienia ani zmianą postanowień umowy w zakresie niezgodnym z Wytycznymi w zakresie kwalifikowalności wydatków w ramach Europejskiego Funduszu Rozwoju Regionalnego, Europejskiego Funduszu Społecznego oraz Funduszu Spójności na lata 2014-2020 z oraz nie może naruszać integralności protokołu oraz jego załączników</w:t>
      </w:r>
    </w:p>
  </w:footnote>
  <w:footnote w:id="2">
    <w:p w14:paraId="53055774" w14:textId="33A5EA6C" w:rsidR="00CD755F" w:rsidRDefault="00CD755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447F2">
        <w:rPr>
          <w:rFonts w:cstheme="minorHAnsi"/>
          <w:b/>
        </w:rPr>
        <w:t xml:space="preserve">Wyjaśnienie: </w:t>
      </w:r>
      <w:r w:rsidRPr="008447F2">
        <w:rPr>
          <w:rFonts w:cstheme="minorHAnsi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76272" w14:textId="27193087" w:rsidR="008447F2" w:rsidRPr="00C230E4" w:rsidRDefault="00C230E4">
    <w:pPr>
      <w:pStyle w:val="Tekstpodstawowy"/>
      <w:spacing w:line="14" w:lineRule="auto"/>
      <w:rPr>
        <w:b/>
      </w:rPr>
    </w:pPr>
    <w:r>
      <w:rPr>
        <w:noProof/>
      </w:rPr>
      <w:drawing>
        <wp:inline distT="0" distB="0" distL="0" distR="0" wp14:anchorId="0C67620B" wp14:editId="7528FFE8">
          <wp:extent cx="5755005" cy="7988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F8755" w14:textId="337386BC" w:rsidR="00425724" w:rsidRDefault="00495AE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7204B0B0" wp14:editId="33B3B89B">
          <wp:simplePos x="0" y="0"/>
          <wp:positionH relativeFrom="column">
            <wp:posOffset>0</wp:posOffset>
          </wp:positionH>
          <wp:positionV relativeFrom="paragraph">
            <wp:posOffset>289560</wp:posOffset>
          </wp:positionV>
          <wp:extent cx="5733415" cy="452505"/>
          <wp:effectExtent l="0" t="0" r="635" b="5080"/>
          <wp:wrapNone/>
          <wp:docPr id="3" name="Obraz 3" descr="C:\Users\wojciech.krycki\Desktop\Logo zestawienia HQ\FE(WER)-RP-UE(EFS)\FE(WER)-RP-UE(EFS) BT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C:\Users\wojciech.krycki\Desktop\Logo zestawienia HQ\FE(WER)-RP-UE(EFS)\FE(WER)-RP-UE(EFS) B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452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multilevel"/>
    <w:tmpl w:val="00000002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15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4" w15:restartNumberingAfterBreak="0">
    <w:nsid w:val="00000005"/>
    <w:multiLevelType w:val="singleLevel"/>
    <w:tmpl w:val="00000005"/>
    <w:name w:val="WW8Num3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1425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85D0FA2"/>
    <w:multiLevelType w:val="hybridMultilevel"/>
    <w:tmpl w:val="D6EE0CAA"/>
    <w:lvl w:ilvl="0" w:tplc="483EC976">
      <w:start w:val="1"/>
      <w:numFmt w:val="lowerLetter"/>
      <w:lvlText w:val="%1)"/>
      <w:lvlJc w:val="left"/>
      <w:pPr>
        <w:ind w:left="1368" w:hanging="284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1" w:tplc="42AE60C4">
      <w:numFmt w:val="bullet"/>
      <w:lvlText w:val="•"/>
      <w:lvlJc w:val="left"/>
      <w:pPr>
        <w:ind w:left="2340" w:hanging="284"/>
      </w:pPr>
      <w:rPr>
        <w:rFonts w:hint="default"/>
        <w:lang w:val="pl-PL" w:eastAsia="en-US" w:bidi="ar-SA"/>
      </w:rPr>
    </w:lvl>
    <w:lvl w:ilvl="2" w:tplc="9D741AA0">
      <w:numFmt w:val="bullet"/>
      <w:lvlText w:val="•"/>
      <w:lvlJc w:val="left"/>
      <w:pPr>
        <w:ind w:left="3321" w:hanging="284"/>
      </w:pPr>
      <w:rPr>
        <w:rFonts w:hint="default"/>
        <w:lang w:val="pl-PL" w:eastAsia="en-US" w:bidi="ar-SA"/>
      </w:rPr>
    </w:lvl>
    <w:lvl w:ilvl="3" w:tplc="EE586144">
      <w:numFmt w:val="bullet"/>
      <w:lvlText w:val="•"/>
      <w:lvlJc w:val="left"/>
      <w:pPr>
        <w:ind w:left="4301" w:hanging="284"/>
      </w:pPr>
      <w:rPr>
        <w:rFonts w:hint="default"/>
        <w:lang w:val="pl-PL" w:eastAsia="en-US" w:bidi="ar-SA"/>
      </w:rPr>
    </w:lvl>
    <w:lvl w:ilvl="4" w:tplc="F0105454">
      <w:numFmt w:val="bullet"/>
      <w:lvlText w:val="•"/>
      <w:lvlJc w:val="left"/>
      <w:pPr>
        <w:ind w:left="5282" w:hanging="284"/>
      </w:pPr>
      <w:rPr>
        <w:rFonts w:hint="default"/>
        <w:lang w:val="pl-PL" w:eastAsia="en-US" w:bidi="ar-SA"/>
      </w:rPr>
    </w:lvl>
    <w:lvl w:ilvl="5" w:tplc="7EF04714">
      <w:numFmt w:val="bullet"/>
      <w:lvlText w:val="•"/>
      <w:lvlJc w:val="left"/>
      <w:pPr>
        <w:ind w:left="6263" w:hanging="284"/>
      </w:pPr>
      <w:rPr>
        <w:rFonts w:hint="default"/>
        <w:lang w:val="pl-PL" w:eastAsia="en-US" w:bidi="ar-SA"/>
      </w:rPr>
    </w:lvl>
    <w:lvl w:ilvl="6" w:tplc="17847912">
      <w:numFmt w:val="bullet"/>
      <w:lvlText w:val="•"/>
      <w:lvlJc w:val="left"/>
      <w:pPr>
        <w:ind w:left="7243" w:hanging="284"/>
      </w:pPr>
      <w:rPr>
        <w:rFonts w:hint="default"/>
        <w:lang w:val="pl-PL" w:eastAsia="en-US" w:bidi="ar-SA"/>
      </w:rPr>
    </w:lvl>
    <w:lvl w:ilvl="7" w:tplc="056A3396">
      <w:numFmt w:val="bullet"/>
      <w:lvlText w:val="•"/>
      <w:lvlJc w:val="left"/>
      <w:pPr>
        <w:ind w:left="8224" w:hanging="284"/>
      </w:pPr>
      <w:rPr>
        <w:rFonts w:hint="default"/>
        <w:lang w:val="pl-PL" w:eastAsia="en-US" w:bidi="ar-SA"/>
      </w:rPr>
    </w:lvl>
    <w:lvl w:ilvl="8" w:tplc="56C899C2">
      <w:numFmt w:val="bullet"/>
      <w:lvlText w:val="•"/>
      <w:lvlJc w:val="left"/>
      <w:pPr>
        <w:ind w:left="9205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0C36372D"/>
    <w:multiLevelType w:val="hybridMultilevel"/>
    <w:tmpl w:val="DFECE77C"/>
    <w:lvl w:ilvl="0" w:tplc="06C044BA">
      <w:start w:val="1"/>
      <w:numFmt w:val="lowerLetter"/>
      <w:lvlText w:val="%1)"/>
      <w:lvlJc w:val="left"/>
      <w:pPr>
        <w:ind w:left="1368" w:hanging="284"/>
      </w:pPr>
      <w:rPr>
        <w:rFonts w:hint="default"/>
        <w:spacing w:val="-1"/>
        <w:w w:val="100"/>
        <w:lang w:val="pl-PL" w:eastAsia="en-US" w:bidi="ar-SA"/>
      </w:rPr>
    </w:lvl>
    <w:lvl w:ilvl="1" w:tplc="E97E2DE2">
      <w:numFmt w:val="bullet"/>
      <w:lvlText w:val="•"/>
      <w:lvlJc w:val="left"/>
      <w:pPr>
        <w:ind w:left="2340" w:hanging="284"/>
      </w:pPr>
      <w:rPr>
        <w:rFonts w:hint="default"/>
        <w:lang w:val="pl-PL" w:eastAsia="en-US" w:bidi="ar-SA"/>
      </w:rPr>
    </w:lvl>
    <w:lvl w:ilvl="2" w:tplc="A42E29E0">
      <w:numFmt w:val="bullet"/>
      <w:lvlText w:val="•"/>
      <w:lvlJc w:val="left"/>
      <w:pPr>
        <w:ind w:left="3321" w:hanging="284"/>
      </w:pPr>
      <w:rPr>
        <w:rFonts w:hint="default"/>
        <w:lang w:val="pl-PL" w:eastAsia="en-US" w:bidi="ar-SA"/>
      </w:rPr>
    </w:lvl>
    <w:lvl w:ilvl="3" w:tplc="C0D66030">
      <w:numFmt w:val="bullet"/>
      <w:lvlText w:val="•"/>
      <w:lvlJc w:val="left"/>
      <w:pPr>
        <w:ind w:left="4301" w:hanging="284"/>
      </w:pPr>
      <w:rPr>
        <w:rFonts w:hint="default"/>
        <w:lang w:val="pl-PL" w:eastAsia="en-US" w:bidi="ar-SA"/>
      </w:rPr>
    </w:lvl>
    <w:lvl w:ilvl="4" w:tplc="7BD61DB0">
      <w:numFmt w:val="bullet"/>
      <w:lvlText w:val="•"/>
      <w:lvlJc w:val="left"/>
      <w:pPr>
        <w:ind w:left="5282" w:hanging="284"/>
      </w:pPr>
      <w:rPr>
        <w:rFonts w:hint="default"/>
        <w:lang w:val="pl-PL" w:eastAsia="en-US" w:bidi="ar-SA"/>
      </w:rPr>
    </w:lvl>
    <w:lvl w:ilvl="5" w:tplc="52ECB7BE">
      <w:numFmt w:val="bullet"/>
      <w:lvlText w:val="•"/>
      <w:lvlJc w:val="left"/>
      <w:pPr>
        <w:ind w:left="6263" w:hanging="284"/>
      </w:pPr>
      <w:rPr>
        <w:rFonts w:hint="default"/>
        <w:lang w:val="pl-PL" w:eastAsia="en-US" w:bidi="ar-SA"/>
      </w:rPr>
    </w:lvl>
    <w:lvl w:ilvl="6" w:tplc="6414BD88">
      <w:numFmt w:val="bullet"/>
      <w:lvlText w:val="•"/>
      <w:lvlJc w:val="left"/>
      <w:pPr>
        <w:ind w:left="7243" w:hanging="284"/>
      </w:pPr>
      <w:rPr>
        <w:rFonts w:hint="default"/>
        <w:lang w:val="pl-PL" w:eastAsia="en-US" w:bidi="ar-SA"/>
      </w:rPr>
    </w:lvl>
    <w:lvl w:ilvl="7" w:tplc="A0DEDBE8">
      <w:numFmt w:val="bullet"/>
      <w:lvlText w:val="•"/>
      <w:lvlJc w:val="left"/>
      <w:pPr>
        <w:ind w:left="8224" w:hanging="284"/>
      </w:pPr>
      <w:rPr>
        <w:rFonts w:hint="default"/>
        <w:lang w:val="pl-PL" w:eastAsia="en-US" w:bidi="ar-SA"/>
      </w:rPr>
    </w:lvl>
    <w:lvl w:ilvl="8" w:tplc="0D665BFE">
      <w:numFmt w:val="bullet"/>
      <w:lvlText w:val="•"/>
      <w:lvlJc w:val="left"/>
      <w:pPr>
        <w:ind w:left="9205" w:hanging="284"/>
      </w:pPr>
      <w:rPr>
        <w:rFonts w:hint="default"/>
        <w:lang w:val="pl-PL" w:eastAsia="en-US" w:bidi="ar-SA"/>
      </w:rPr>
    </w:lvl>
  </w:abstractNum>
  <w:abstractNum w:abstractNumId="8" w15:restartNumberingAfterBreak="0">
    <w:nsid w:val="127A0B91"/>
    <w:multiLevelType w:val="hybridMultilevel"/>
    <w:tmpl w:val="DD80FA2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A03AC8"/>
    <w:multiLevelType w:val="multilevel"/>
    <w:tmpl w:val="C95ED584"/>
    <w:lvl w:ilvl="0">
      <w:start w:val="12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3065" w:hanging="567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77" w:hanging="56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5090" w:hanging="56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3" w:hanging="56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7115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8128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141" w:hanging="567"/>
      </w:pPr>
      <w:rPr>
        <w:rFonts w:hint="default"/>
        <w:lang w:val="pl-PL" w:eastAsia="en-US" w:bidi="ar-SA"/>
      </w:rPr>
    </w:lvl>
  </w:abstractNum>
  <w:abstractNum w:abstractNumId="10" w15:restartNumberingAfterBreak="0">
    <w:nsid w:val="1E7A5317"/>
    <w:multiLevelType w:val="hybridMultilevel"/>
    <w:tmpl w:val="72F250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04501"/>
    <w:multiLevelType w:val="multilevel"/>
    <w:tmpl w:val="ED7E782A"/>
    <w:lvl w:ilvl="0">
      <w:start w:val="2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bullet"/>
      <w:lvlText w:val=""/>
      <w:lvlJc w:val="left"/>
      <w:pPr>
        <w:ind w:left="993" w:hanging="567"/>
        <w:jc w:val="right"/>
      </w:pPr>
      <w:rPr>
        <w:rFonts w:ascii="Symbol" w:hAnsi="Symbol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."/>
      <w:lvlJc w:val="left"/>
      <w:pPr>
        <w:ind w:left="1481" w:hanging="396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32" w:hanging="39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08" w:hanging="39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85" w:hanging="39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61" w:hanging="39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37" w:hanging="39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13" w:hanging="396"/>
      </w:pPr>
      <w:rPr>
        <w:rFonts w:hint="default"/>
        <w:lang w:val="pl-PL" w:eastAsia="en-US" w:bidi="ar-SA"/>
      </w:rPr>
    </w:lvl>
  </w:abstractNum>
  <w:abstractNum w:abstractNumId="12" w15:restartNumberingAfterBreak="0">
    <w:nsid w:val="26C62ACD"/>
    <w:multiLevelType w:val="hybridMultilevel"/>
    <w:tmpl w:val="A9A498AA"/>
    <w:lvl w:ilvl="0" w:tplc="1968040C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3" w15:restartNumberingAfterBreak="0">
    <w:nsid w:val="295D117D"/>
    <w:multiLevelType w:val="multilevel"/>
    <w:tmpl w:val="C0D892E2"/>
    <w:lvl w:ilvl="0">
      <w:start w:val="6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481" w:hanging="341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●"/>
      <w:lvlJc w:val="left"/>
      <w:pPr>
        <w:ind w:left="1822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4156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24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9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661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829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34666321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F75EEE"/>
    <w:multiLevelType w:val="multilevel"/>
    <w:tmpl w:val="6EF63066"/>
    <w:lvl w:ilvl="0">
      <w:start w:val="4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392" w:hanging="360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2848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36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24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601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789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45146631"/>
    <w:multiLevelType w:val="multilevel"/>
    <w:tmpl w:val="3BC2CB22"/>
    <w:lvl w:ilvl="0">
      <w:start w:val="2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93" w:hanging="567"/>
        <w:jc w:val="right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."/>
      <w:lvlJc w:val="left"/>
      <w:pPr>
        <w:ind w:left="1481" w:hanging="396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32" w:hanging="39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08" w:hanging="39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85" w:hanging="39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61" w:hanging="39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37" w:hanging="39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13" w:hanging="396"/>
      </w:pPr>
      <w:rPr>
        <w:rFonts w:hint="default"/>
        <w:lang w:val="pl-PL" w:eastAsia="en-US" w:bidi="ar-SA"/>
      </w:rPr>
    </w:lvl>
  </w:abstractNum>
  <w:abstractNum w:abstractNumId="17" w15:restartNumberingAfterBreak="0">
    <w:nsid w:val="45A8030F"/>
    <w:multiLevelType w:val="hybridMultilevel"/>
    <w:tmpl w:val="ED0EB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100EE1"/>
    <w:multiLevelType w:val="hybridMultilevel"/>
    <w:tmpl w:val="4E2EC8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8223B3"/>
    <w:multiLevelType w:val="multilevel"/>
    <w:tmpl w:val="86E8E8D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6609"/>
        </w:tabs>
        <w:ind w:left="6609" w:hanging="360"/>
      </w:pPr>
    </w:lvl>
    <w:lvl w:ilvl="2">
      <w:start w:val="1"/>
      <w:numFmt w:val="decimal"/>
      <w:lvlText w:val="%3."/>
      <w:lvlJc w:val="left"/>
      <w:pPr>
        <w:tabs>
          <w:tab w:val="num" w:pos="7329"/>
        </w:tabs>
        <w:ind w:left="7329" w:hanging="360"/>
      </w:pPr>
    </w:lvl>
    <w:lvl w:ilvl="3">
      <w:start w:val="1"/>
      <w:numFmt w:val="decimal"/>
      <w:lvlText w:val="%4."/>
      <w:lvlJc w:val="left"/>
      <w:pPr>
        <w:tabs>
          <w:tab w:val="num" w:pos="8049"/>
        </w:tabs>
        <w:ind w:left="8049" w:hanging="360"/>
      </w:pPr>
    </w:lvl>
    <w:lvl w:ilvl="4">
      <w:start w:val="1"/>
      <w:numFmt w:val="decimal"/>
      <w:lvlText w:val="%5."/>
      <w:lvlJc w:val="left"/>
      <w:pPr>
        <w:tabs>
          <w:tab w:val="num" w:pos="8769"/>
        </w:tabs>
        <w:ind w:left="8769" w:hanging="360"/>
      </w:pPr>
    </w:lvl>
    <w:lvl w:ilvl="5">
      <w:start w:val="1"/>
      <w:numFmt w:val="decimal"/>
      <w:lvlText w:val="%6."/>
      <w:lvlJc w:val="left"/>
      <w:pPr>
        <w:tabs>
          <w:tab w:val="num" w:pos="9489"/>
        </w:tabs>
        <w:ind w:left="9489" w:hanging="360"/>
      </w:pPr>
    </w:lvl>
    <w:lvl w:ilvl="6">
      <w:start w:val="1"/>
      <w:numFmt w:val="decimal"/>
      <w:lvlText w:val="%7."/>
      <w:lvlJc w:val="left"/>
      <w:pPr>
        <w:tabs>
          <w:tab w:val="num" w:pos="10209"/>
        </w:tabs>
        <w:ind w:left="10209" w:hanging="360"/>
      </w:pPr>
    </w:lvl>
    <w:lvl w:ilvl="7">
      <w:start w:val="1"/>
      <w:numFmt w:val="decimal"/>
      <w:lvlText w:val="%8."/>
      <w:lvlJc w:val="left"/>
      <w:pPr>
        <w:tabs>
          <w:tab w:val="num" w:pos="10929"/>
        </w:tabs>
        <w:ind w:left="10929" w:hanging="360"/>
      </w:pPr>
    </w:lvl>
    <w:lvl w:ilvl="8">
      <w:start w:val="1"/>
      <w:numFmt w:val="decimal"/>
      <w:lvlText w:val="%9."/>
      <w:lvlJc w:val="left"/>
      <w:pPr>
        <w:tabs>
          <w:tab w:val="num" w:pos="11649"/>
        </w:tabs>
        <w:ind w:left="11649" w:hanging="360"/>
      </w:pPr>
    </w:lvl>
  </w:abstractNum>
  <w:abstractNum w:abstractNumId="20" w15:restartNumberingAfterBreak="0">
    <w:nsid w:val="4C8E1775"/>
    <w:multiLevelType w:val="multilevel"/>
    <w:tmpl w:val="79EA7628"/>
    <w:lvl w:ilvl="0">
      <w:start w:val="9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481" w:hanging="341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32" w:hanging="34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08" w:hanging="34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85" w:hanging="34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61" w:hanging="34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37" w:hanging="34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13" w:hanging="341"/>
      </w:pPr>
      <w:rPr>
        <w:rFonts w:hint="default"/>
        <w:lang w:val="pl-PL" w:eastAsia="en-US" w:bidi="ar-SA"/>
      </w:rPr>
    </w:lvl>
  </w:abstractNum>
  <w:abstractNum w:abstractNumId="21" w15:restartNumberingAfterBreak="0">
    <w:nsid w:val="4E903B72"/>
    <w:multiLevelType w:val="hybridMultilevel"/>
    <w:tmpl w:val="A31A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B95276"/>
    <w:multiLevelType w:val="multilevel"/>
    <w:tmpl w:val="477E1E9A"/>
    <w:lvl w:ilvl="0">
      <w:start w:val="13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481" w:hanging="341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●"/>
      <w:lvlJc w:val="left"/>
      <w:pPr>
        <w:ind w:left="1877" w:hanging="339"/>
      </w:pPr>
      <w:rPr>
        <w:rFonts w:ascii="Carlito" w:eastAsia="Carlito" w:hAnsi="Carlito" w:cs="Carlito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4201" w:hanging="339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62" w:hanging="339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523" w:hanging="339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684" w:hanging="339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844" w:hanging="339"/>
      </w:pPr>
      <w:rPr>
        <w:rFonts w:hint="default"/>
        <w:lang w:val="pl-PL" w:eastAsia="en-US" w:bidi="ar-SA"/>
      </w:rPr>
    </w:lvl>
  </w:abstractNum>
  <w:abstractNum w:abstractNumId="23" w15:restartNumberingAfterBreak="0">
    <w:nsid w:val="4FE5561D"/>
    <w:multiLevelType w:val="multilevel"/>
    <w:tmpl w:val="47D2CD4C"/>
    <w:lvl w:ilvl="0">
      <w:start w:val="10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●"/>
      <w:lvlJc w:val="left"/>
      <w:pPr>
        <w:ind w:left="1397" w:hanging="360"/>
      </w:pPr>
      <w:rPr>
        <w:rFonts w:ascii="Carlito" w:eastAsia="Carlito" w:hAnsi="Carlito" w:cs="Carlito" w:hint="default"/>
        <w:spacing w:val="-3"/>
        <w:w w:val="100"/>
        <w:sz w:val="18"/>
        <w:szCs w:val="18"/>
        <w:lang w:val="pl-PL" w:eastAsia="en-US" w:bidi="ar-SA"/>
      </w:rPr>
    </w:lvl>
    <w:lvl w:ilvl="3">
      <w:numFmt w:val="bullet"/>
      <w:lvlText w:val="•"/>
      <w:lvlJc w:val="left"/>
      <w:pPr>
        <w:ind w:left="357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55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25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10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996" w:hanging="360"/>
      </w:pPr>
      <w:rPr>
        <w:rFonts w:hint="default"/>
        <w:lang w:val="pl-PL" w:eastAsia="en-US" w:bidi="ar-SA"/>
      </w:rPr>
    </w:lvl>
  </w:abstractNum>
  <w:abstractNum w:abstractNumId="24" w15:restartNumberingAfterBreak="0">
    <w:nsid w:val="4FEE3095"/>
    <w:multiLevelType w:val="multilevel"/>
    <w:tmpl w:val="7DD84B4A"/>
    <w:lvl w:ilvl="0">
      <w:start w:val="1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3065" w:hanging="567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77" w:hanging="56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5090" w:hanging="56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3" w:hanging="56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7115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8128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141" w:hanging="567"/>
      </w:pPr>
      <w:rPr>
        <w:rFonts w:hint="default"/>
        <w:lang w:val="pl-PL" w:eastAsia="en-US" w:bidi="ar-SA"/>
      </w:rPr>
    </w:lvl>
  </w:abstractNum>
  <w:abstractNum w:abstractNumId="25" w15:restartNumberingAfterBreak="0">
    <w:nsid w:val="500A49BC"/>
    <w:multiLevelType w:val="hybridMultilevel"/>
    <w:tmpl w:val="0A7EDF8C"/>
    <w:lvl w:ilvl="0" w:tplc="A0B4C5CC">
      <w:start w:val="1"/>
      <w:numFmt w:val="lowerLetter"/>
      <w:lvlText w:val="%1)"/>
      <w:lvlJc w:val="left"/>
      <w:pPr>
        <w:ind w:left="1392" w:hanging="360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1" w:tplc="AB86A464">
      <w:numFmt w:val="bullet"/>
      <w:lvlText w:val="•"/>
      <w:lvlJc w:val="left"/>
      <w:pPr>
        <w:ind w:left="2376" w:hanging="360"/>
      </w:pPr>
      <w:rPr>
        <w:rFonts w:hint="default"/>
        <w:lang w:val="pl-PL" w:eastAsia="en-US" w:bidi="ar-SA"/>
      </w:rPr>
    </w:lvl>
    <w:lvl w:ilvl="2" w:tplc="3FD8C192">
      <w:numFmt w:val="bullet"/>
      <w:lvlText w:val="•"/>
      <w:lvlJc w:val="left"/>
      <w:pPr>
        <w:ind w:left="3353" w:hanging="360"/>
      </w:pPr>
      <w:rPr>
        <w:rFonts w:hint="default"/>
        <w:lang w:val="pl-PL" w:eastAsia="en-US" w:bidi="ar-SA"/>
      </w:rPr>
    </w:lvl>
    <w:lvl w:ilvl="3" w:tplc="9E00DD98">
      <w:numFmt w:val="bullet"/>
      <w:lvlText w:val="•"/>
      <w:lvlJc w:val="left"/>
      <w:pPr>
        <w:ind w:left="4329" w:hanging="360"/>
      </w:pPr>
      <w:rPr>
        <w:rFonts w:hint="default"/>
        <w:lang w:val="pl-PL" w:eastAsia="en-US" w:bidi="ar-SA"/>
      </w:rPr>
    </w:lvl>
    <w:lvl w:ilvl="4" w:tplc="CEB6C746">
      <w:numFmt w:val="bullet"/>
      <w:lvlText w:val="•"/>
      <w:lvlJc w:val="left"/>
      <w:pPr>
        <w:ind w:left="5306" w:hanging="360"/>
      </w:pPr>
      <w:rPr>
        <w:rFonts w:hint="default"/>
        <w:lang w:val="pl-PL" w:eastAsia="en-US" w:bidi="ar-SA"/>
      </w:rPr>
    </w:lvl>
    <w:lvl w:ilvl="5" w:tplc="58FACA8A">
      <w:numFmt w:val="bullet"/>
      <w:lvlText w:val="•"/>
      <w:lvlJc w:val="left"/>
      <w:pPr>
        <w:ind w:left="6283" w:hanging="360"/>
      </w:pPr>
      <w:rPr>
        <w:rFonts w:hint="default"/>
        <w:lang w:val="pl-PL" w:eastAsia="en-US" w:bidi="ar-SA"/>
      </w:rPr>
    </w:lvl>
    <w:lvl w:ilvl="6" w:tplc="964ECF62">
      <w:numFmt w:val="bullet"/>
      <w:lvlText w:val="•"/>
      <w:lvlJc w:val="left"/>
      <w:pPr>
        <w:ind w:left="7259" w:hanging="360"/>
      </w:pPr>
      <w:rPr>
        <w:rFonts w:hint="default"/>
        <w:lang w:val="pl-PL" w:eastAsia="en-US" w:bidi="ar-SA"/>
      </w:rPr>
    </w:lvl>
    <w:lvl w:ilvl="7" w:tplc="80BAEBCE">
      <w:numFmt w:val="bullet"/>
      <w:lvlText w:val="•"/>
      <w:lvlJc w:val="left"/>
      <w:pPr>
        <w:ind w:left="8236" w:hanging="360"/>
      </w:pPr>
      <w:rPr>
        <w:rFonts w:hint="default"/>
        <w:lang w:val="pl-PL" w:eastAsia="en-US" w:bidi="ar-SA"/>
      </w:rPr>
    </w:lvl>
    <w:lvl w:ilvl="8" w:tplc="F43E8E5A">
      <w:numFmt w:val="bullet"/>
      <w:lvlText w:val="•"/>
      <w:lvlJc w:val="left"/>
      <w:pPr>
        <w:ind w:left="9213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63DA6DCF"/>
    <w:multiLevelType w:val="hybridMultilevel"/>
    <w:tmpl w:val="80CCA67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AC12966"/>
    <w:multiLevelType w:val="multilevel"/>
    <w:tmpl w:val="D23AAA7A"/>
    <w:lvl w:ilvl="0">
      <w:start w:val="7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3065" w:hanging="567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77" w:hanging="56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5090" w:hanging="56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3" w:hanging="56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7115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8128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141" w:hanging="567"/>
      </w:pPr>
      <w:rPr>
        <w:rFonts w:hint="default"/>
        <w:lang w:val="pl-PL" w:eastAsia="en-US" w:bidi="ar-SA"/>
      </w:rPr>
    </w:lvl>
  </w:abstractNum>
  <w:abstractNum w:abstractNumId="28" w15:restartNumberingAfterBreak="0">
    <w:nsid w:val="6CAD7239"/>
    <w:multiLevelType w:val="multilevel"/>
    <w:tmpl w:val="807CA2C8"/>
    <w:lvl w:ilvl="0">
      <w:start w:val="3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3065" w:hanging="567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77" w:hanging="56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5090" w:hanging="56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3" w:hanging="56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7115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8128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141" w:hanging="567"/>
      </w:pPr>
      <w:rPr>
        <w:rFonts w:hint="default"/>
        <w:lang w:val="pl-PL" w:eastAsia="en-US" w:bidi="ar-SA"/>
      </w:rPr>
    </w:lvl>
  </w:abstractNum>
  <w:abstractNum w:abstractNumId="29" w15:restartNumberingAfterBreak="0">
    <w:nsid w:val="76F7377C"/>
    <w:multiLevelType w:val="multilevel"/>
    <w:tmpl w:val="83E08CCA"/>
    <w:lvl w:ilvl="0">
      <w:start w:val="5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560" w:hanging="360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94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62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29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96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6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31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76FB3F38"/>
    <w:multiLevelType w:val="multilevel"/>
    <w:tmpl w:val="ED7E782A"/>
    <w:lvl w:ilvl="0">
      <w:start w:val="2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bullet"/>
      <w:lvlText w:val=""/>
      <w:lvlJc w:val="left"/>
      <w:pPr>
        <w:ind w:left="993" w:hanging="567"/>
        <w:jc w:val="right"/>
      </w:pPr>
      <w:rPr>
        <w:rFonts w:ascii="Symbol" w:hAnsi="Symbol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."/>
      <w:lvlJc w:val="left"/>
      <w:pPr>
        <w:ind w:left="1481" w:hanging="396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32" w:hanging="39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08" w:hanging="39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85" w:hanging="39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61" w:hanging="39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37" w:hanging="39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13" w:hanging="396"/>
      </w:pPr>
      <w:rPr>
        <w:rFonts w:hint="default"/>
        <w:lang w:val="pl-PL" w:eastAsia="en-US" w:bidi="ar-SA"/>
      </w:rPr>
    </w:lvl>
  </w:abstractNum>
  <w:abstractNum w:abstractNumId="31" w15:restartNumberingAfterBreak="0">
    <w:nsid w:val="7AD50496"/>
    <w:multiLevelType w:val="multilevel"/>
    <w:tmpl w:val="ED7E782A"/>
    <w:lvl w:ilvl="0">
      <w:start w:val="2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bullet"/>
      <w:lvlText w:val=""/>
      <w:lvlJc w:val="left"/>
      <w:pPr>
        <w:ind w:left="993" w:hanging="567"/>
        <w:jc w:val="right"/>
      </w:pPr>
      <w:rPr>
        <w:rFonts w:ascii="Symbol" w:hAnsi="Symbol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."/>
      <w:lvlJc w:val="left"/>
      <w:pPr>
        <w:ind w:left="1481" w:hanging="396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32" w:hanging="39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08" w:hanging="39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85" w:hanging="39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61" w:hanging="39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37" w:hanging="39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13" w:hanging="396"/>
      </w:pPr>
      <w:rPr>
        <w:rFonts w:hint="default"/>
        <w:lang w:val="pl-PL" w:eastAsia="en-US" w:bidi="ar-SA"/>
      </w:rPr>
    </w:lvl>
  </w:abstractNum>
  <w:abstractNum w:abstractNumId="32" w15:restartNumberingAfterBreak="0">
    <w:nsid w:val="7EDC0B28"/>
    <w:multiLevelType w:val="hybridMultilevel"/>
    <w:tmpl w:val="1A64BC0E"/>
    <w:lvl w:ilvl="0" w:tplc="04150013">
      <w:start w:val="1"/>
      <w:numFmt w:val="upperRoman"/>
      <w:lvlText w:val="%1."/>
      <w:lvlJc w:val="right"/>
      <w:pPr>
        <w:ind w:left="1560" w:hanging="466"/>
        <w:jc w:val="right"/>
      </w:pPr>
      <w:rPr>
        <w:rFonts w:hint="default"/>
        <w:spacing w:val="-1"/>
        <w:w w:val="100"/>
        <w:sz w:val="22"/>
        <w:szCs w:val="22"/>
        <w:lang w:val="pl-PL" w:eastAsia="en-US" w:bidi="ar-SA"/>
      </w:rPr>
    </w:lvl>
    <w:lvl w:ilvl="1" w:tplc="0415000F">
      <w:start w:val="1"/>
      <w:numFmt w:val="decimal"/>
      <w:lvlText w:val="%2."/>
      <w:lvlJc w:val="left"/>
      <w:pPr>
        <w:ind w:left="1822" w:hanging="466"/>
      </w:pPr>
      <w:rPr>
        <w:rFonts w:hint="default"/>
        <w:spacing w:val="-1"/>
        <w:w w:val="100"/>
        <w:sz w:val="22"/>
        <w:szCs w:val="22"/>
        <w:lang w:val="pl-PL" w:eastAsia="en-US" w:bidi="ar-SA"/>
      </w:rPr>
    </w:lvl>
    <w:lvl w:ilvl="2" w:tplc="2474D54C">
      <w:numFmt w:val="bullet"/>
      <w:lvlText w:val="•"/>
      <w:lvlJc w:val="left"/>
      <w:pPr>
        <w:ind w:left="2858" w:hanging="466"/>
      </w:pPr>
      <w:rPr>
        <w:rFonts w:hint="default"/>
        <w:lang w:val="pl-PL" w:eastAsia="en-US" w:bidi="ar-SA"/>
      </w:rPr>
    </w:lvl>
    <w:lvl w:ilvl="3" w:tplc="4606B57C">
      <w:numFmt w:val="bullet"/>
      <w:lvlText w:val="•"/>
      <w:lvlJc w:val="left"/>
      <w:pPr>
        <w:ind w:left="3896" w:hanging="466"/>
      </w:pPr>
      <w:rPr>
        <w:rFonts w:hint="default"/>
        <w:lang w:val="pl-PL" w:eastAsia="en-US" w:bidi="ar-SA"/>
      </w:rPr>
    </w:lvl>
    <w:lvl w:ilvl="4" w:tplc="F9283BE4">
      <w:numFmt w:val="bullet"/>
      <w:lvlText w:val="•"/>
      <w:lvlJc w:val="left"/>
      <w:pPr>
        <w:ind w:left="4935" w:hanging="466"/>
      </w:pPr>
      <w:rPr>
        <w:rFonts w:hint="default"/>
        <w:lang w:val="pl-PL" w:eastAsia="en-US" w:bidi="ar-SA"/>
      </w:rPr>
    </w:lvl>
    <w:lvl w:ilvl="5" w:tplc="00A635C6">
      <w:numFmt w:val="bullet"/>
      <w:lvlText w:val="•"/>
      <w:lvlJc w:val="left"/>
      <w:pPr>
        <w:ind w:left="5973" w:hanging="466"/>
      </w:pPr>
      <w:rPr>
        <w:rFonts w:hint="default"/>
        <w:lang w:val="pl-PL" w:eastAsia="en-US" w:bidi="ar-SA"/>
      </w:rPr>
    </w:lvl>
    <w:lvl w:ilvl="6" w:tplc="3DEA9760">
      <w:numFmt w:val="bullet"/>
      <w:lvlText w:val="•"/>
      <w:lvlJc w:val="left"/>
      <w:pPr>
        <w:ind w:left="7012" w:hanging="466"/>
      </w:pPr>
      <w:rPr>
        <w:rFonts w:hint="default"/>
        <w:lang w:val="pl-PL" w:eastAsia="en-US" w:bidi="ar-SA"/>
      </w:rPr>
    </w:lvl>
    <w:lvl w:ilvl="7" w:tplc="CB1C6E40">
      <w:numFmt w:val="bullet"/>
      <w:lvlText w:val="•"/>
      <w:lvlJc w:val="left"/>
      <w:pPr>
        <w:ind w:left="8050" w:hanging="466"/>
      </w:pPr>
      <w:rPr>
        <w:rFonts w:hint="default"/>
        <w:lang w:val="pl-PL" w:eastAsia="en-US" w:bidi="ar-SA"/>
      </w:rPr>
    </w:lvl>
    <w:lvl w:ilvl="8" w:tplc="22823F7A">
      <w:numFmt w:val="bullet"/>
      <w:lvlText w:val="•"/>
      <w:lvlJc w:val="left"/>
      <w:pPr>
        <w:ind w:left="9089" w:hanging="466"/>
      </w:pPr>
      <w:rPr>
        <w:rFonts w:hint="default"/>
        <w:lang w:val="pl-PL" w:eastAsia="en-US" w:bidi="ar-SA"/>
      </w:rPr>
    </w:lvl>
  </w:abstractNum>
  <w:num w:numId="1">
    <w:abstractNumId w:val="18"/>
  </w:num>
  <w:num w:numId="2">
    <w:abstractNumId w:val="19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4"/>
  </w:num>
  <w:num w:numId="10">
    <w:abstractNumId w:val="8"/>
  </w:num>
  <w:num w:numId="11">
    <w:abstractNumId w:val="21"/>
  </w:num>
  <w:num w:numId="12">
    <w:abstractNumId w:val="17"/>
  </w:num>
  <w:num w:numId="13">
    <w:abstractNumId w:val="26"/>
  </w:num>
  <w:num w:numId="14">
    <w:abstractNumId w:val="12"/>
  </w:num>
  <w:num w:numId="15">
    <w:abstractNumId w:val="10"/>
  </w:num>
  <w:num w:numId="16">
    <w:abstractNumId w:val="22"/>
  </w:num>
  <w:num w:numId="17">
    <w:abstractNumId w:val="9"/>
  </w:num>
  <w:num w:numId="18">
    <w:abstractNumId w:val="23"/>
  </w:num>
  <w:num w:numId="19">
    <w:abstractNumId w:val="20"/>
  </w:num>
  <w:num w:numId="20">
    <w:abstractNumId w:val="27"/>
  </w:num>
  <w:num w:numId="21">
    <w:abstractNumId w:val="13"/>
  </w:num>
  <w:num w:numId="22">
    <w:abstractNumId w:val="29"/>
  </w:num>
  <w:num w:numId="23">
    <w:abstractNumId w:val="32"/>
  </w:num>
  <w:num w:numId="24">
    <w:abstractNumId w:val="25"/>
  </w:num>
  <w:num w:numId="25">
    <w:abstractNumId w:val="15"/>
  </w:num>
  <w:num w:numId="26">
    <w:abstractNumId w:val="28"/>
  </w:num>
  <w:num w:numId="27">
    <w:abstractNumId w:val="6"/>
  </w:num>
  <w:num w:numId="28">
    <w:abstractNumId w:val="7"/>
  </w:num>
  <w:num w:numId="29">
    <w:abstractNumId w:val="16"/>
  </w:num>
  <w:num w:numId="30">
    <w:abstractNumId w:val="24"/>
  </w:num>
  <w:num w:numId="31">
    <w:abstractNumId w:val="30"/>
  </w:num>
  <w:num w:numId="32">
    <w:abstractNumId w:val="11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BB6"/>
    <w:rsid w:val="0001102D"/>
    <w:rsid w:val="00027D8B"/>
    <w:rsid w:val="00031CC5"/>
    <w:rsid w:val="00034891"/>
    <w:rsid w:val="00064E64"/>
    <w:rsid w:val="000830CB"/>
    <w:rsid w:val="00083C40"/>
    <w:rsid w:val="000B7854"/>
    <w:rsid w:val="000D2C9A"/>
    <w:rsid w:val="00105503"/>
    <w:rsid w:val="00105B6C"/>
    <w:rsid w:val="001200FB"/>
    <w:rsid w:val="001313DD"/>
    <w:rsid w:val="00163B95"/>
    <w:rsid w:val="00174E56"/>
    <w:rsid w:val="00175970"/>
    <w:rsid w:val="001D4525"/>
    <w:rsid w:val="001E1542"/>
    <w:rsid w:val="001F1C9C"/>
    <w:rsid w:val="001F740F"/>
    <w:rsid w:val="00202DB0"/>
    <w:rsid w:val="002053CE"/>
    <w:rsid w:val="0023190A"/>
    <w:rsid w:val="00257B7F"/>
    <w:rsid w:val="00287540"/>
    <w:rsid w:val="00295475"/>
    <w:rsid w:val="002C78B7"/>
    <w:rsid w:val="002F071C"/>
    <w:rsid w:val="002F1121"/>
    <w:rsid w:val="002F666E"/>
    <w:rsid w:val="003A1080"/>
    <w:rsid w:val="003C052C"/>
    <w:rsid w:val="00425724"/>
    <w:rsid w:val="00495AED"/>
    <w:rsid w:val="004A5F61"/>
    <w:rsid w:val="004C7A40"/>
    <w:rsid w:val="004D4B0C"/>
    <w:rsid w:val="004D4FEF"/>
    <w:rsid w:val="00500C50"/>
    <w:rsid w:val="00514D4D"/>
    <w:rsid w:val="0056256C"/>
    <w:rsid w:val="005663BF"/>
    <w:rsid w:val="005973FA"/>
    <w:rsid w:val="005A33D0"/>
    <w:rsid w:val="005A35D6"/>
    <w:rsid w:val="005B75ED"/>
    <w:rsid w:val="005D1E69"/>
    <w:rsid w:val="005F031F"/>
    <w:rsid w:val="005F14BB"/>
    <w:rsid w:val="0065630E"/>
    <w:rsid w:val="00673413"/>
    <w:rsid w:val="00685B7B"/>
    <w:rsid w:val="006A7E8D"/>
    <w:rsid w:val="006B05CB"/>
    <w:rsid w:val="006B4E43"/>
    <w:rsid w:val="006F14CC"/>
    <w:rsid w:val="006F578C"/>
    <w:rsid w:val="006F5872"/>
    <w:rsid w:val="00705A5D"/>
    <w:rsid w:val="007466AF"/>
    <w:rsid w:val="0078678A"/>
    <w:rsid w:val="007A42CB"/>
    <w:rsid w:val="007B2F25"/>
    <w:rsid w:val="007B7596"/>
    <w:rsid w:val="007C130E"/>
    <w:rsid w:val="007C36BE"/>
    <w:rsid w:val="007D186E"/>
    <w:rsid w:val="007F43F2"/>
    <w:rsid w:val="0082785D"/>
    <w:rsid w:val="008325F7"/>
    <w:rsid w:val="008431D9"/>
    <w:rsid w:val="008447F2"/>
    <w:rsid w:val="00845985"/>
    <w:rsid w:val="00854CD4"/>
    <w:rsid w:val="00897DCA"/>
    <w:rsid w:val="008B7FD8"/>
    <w:rsid w:val="008D5158"/>
    <w:rsid w:val="008E72A2"/>
    <w:rsid w:val="009009C6"/>
    <w:rsid w:val="00901E6D"/>
    <w:rsid w:val="00944BB6"/>
    <w:rsid w:val="009667DC"/>
    <w:rsid w:val="009A51A6"/>
    <w:rsid w:val="009A5E87"/>
    <w:rsid w:val="009A674F"/>
    <w:rsid w:val="009D1A38"/>
    <w:rsid w:val="009E084B"/>
    <w:rsid w:val="009F1644"/>
    <w:rsid w:val="00A13EBD"/>
    <w:rsid w:val="00A21642"/>
    <w:rsid w:val="00A30158"/>
    <w:rsid w:val="00A36B30"/>
    <w:rsid w:val="00A44043"/>
    <w:rsid w:val="00A746B8"/>
    <w:rsid w:val="00A75F76"/>
    <w:rsid w:val="00A800F2"/>
    <w:rsid w:val="00A92F77"/>
    <w:rsid w:val="00AA035C"/>
    <w:rsid w:val="00AA45A4"/>
    <w:rsid w:val="00AB20DE"/>
    <w:rsid w:val="00AF5B01"/>
    <w:rsid w:val="00AF6BB0"/>
    <w:rsid w:val="00B15A50"/>
    <w:rsid w:val="00B2732F"/>
    <w:rsid w:val="00B33CFB"/>
    <w:rsid w:val="00B61BBA"/>
    <w:rsid w:val="00BB167A"/>
    <w:rsid w:val="00BB28B7"/>
    <w:rsid w:val="00BD6FE4"/>
    <w:rsid w:val="00C04858"/>
    <w:rsid w:val="00C230E4"/>
    <w:rsid w:val="00C23F33"/>
    <w:rsid w:val="00C26297"/>
    <w:rsid w:val="00C40BEF"/>
    <w:rsid w:val="00C67844"/>
    <w:rsid w:val="00CA1E17"/>
    <w:rsid w:val="00CB0133"/>
    <w:rsid w:val="00CB3CBD"/>
    <w:rsid w:val="00CD755F"/>
    <w:rsid w:val="00CF3265"/>
    <w:rsid w:val="00D04BDA"/>
    <w:rsid w:val="00D05EFE"/>
    <w:rsid w:val="00D46532"/>
    <w:rsid w:val="00D76A9E"/>
    <w:rsid w:val="00D914B6"/>
    <w:rsid w:val="00DA3F18"/>
    <w:rsid w:val="00DE230E"/>
    <w:rsid w:val="00E2452C"/>
    <w:rsid w:val="00E45767"/>
    <w:rsid w:val="00E46C26"/>
    <w:rsid w:val="00E60B21"/>
    <w:rsid w:val="00E75182"/>
    <w:rsid w:val="00E75765"/>
    <w:rsid w:val="00E869AE"/>
    <w:rsid w:val="00EC3E61"/>
    <w:rsid w:val="00F07C94"/>
    <w:rsid w:val="00F10C7F"/>
    <w:rsid w:val="00F43CA4"/>
    <w:rsid w:val="00F50136"/>
    <w:rsid w:val="00F57085"/>
    <w:rsid w:val="00F856D2"/>
    <w:rsid w:val="00F86C2D"/>
    <w:rsid w:val="00FB1EB1"/>
    <w:rsid w:val="00FD00DA"/>
    <w:rsid w:val="00FE43F1"/>
    <w:rsid w:val="00FF0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66B5A"/>
  <w15:chartTrackingRefBased/>
  <w15:docId w15:val="{8EE6A06F-CD1F-435C-9434-20A77A01A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44043"/>
  </w:style>
  <w:style w:type="paragraph" w:styleId="Nagwek1">
    <w:name w:val="heading 1"/>
    <w:basedOn w:val="Normalny"/>
    <w:link w:val="Nagwek1Znak"/>
    <w:uiPriority w:val="9"/>
    <w:qFormat/>
    <w:rsid w:val="00CF32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944BB6"/>
    <w:pPr>
      <w:spacing w:after="0" w:line="276" w:lineRule="auto"/>
      <w:contextualSpacing/>
    </w:pPr>
    <w:rPr>
      <w:rFonts w:ascii="Arial" w:eastAsia="Arial" w:hAnsi="Arial" w:cs="Arial"/>
      <w:lang w:eastAsia="pl-PL"/>
    </w:rPr>
  </w:style>
  <w:style w:type="paragraph" w:customStyle="1" w:styleId="Standard">
    <w:name w:val="Standard"/>
    <w:rsid w:val="004C7A4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CF326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cfh2de">
    <w:name w:val="cfh2de"/>
    <w:basedOn w:val="Domylnaczcionkaakapitu"/>
    <w:rsid w:val="00CF3265"/>
  </w:style>
  <w:style w:type="paragraph" w:styleId="Nagwek">
    <w:name w:val="header"/>
    <w:basedOn w:val="Normalny"/>
    <w:link w:val="NagwekZnak"/>
    <w:uiPriority w:val="99"/>
    <w:unhideWhenUsed/>
    <w:rsid w:val="00425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5724"/>
  </w:style>
  <w:style w:type="paragraph" w:styleId="Stopka">
    <w:name w:val="footer"/>
    <w:basedOn w:val="Normalny"/>
    <w:link w:val="StopkaZnak"/>
    <w:uiPriority w:val="99"/>
    <w:unhideWhenUsed/>
    <w:rsid w:val="00425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5724"/>
  </w:style>
  <w:style w:type="paragraph" w:styleId="Tekstpodstawowy">
    <w:name w:val="Body Text"/>
    <w:basedOn w:val="Normalny"/>
    <w:link w:val="TekstpodstawowyZnak"/>
    <w:uiPriority w:val="1"/>
    <w:qFormat/>
    <w:rsid w:val="00A746B8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746B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A746B8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1"/>
    <w:qFormat/>
    <w:rsid w:val="00B33CFB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8447F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447F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character" w:styleId="Hipercze">
    <w:name w:val="Hyperlink"/>
    <w:basedOn w:val="Domylnaczcionkaakapitu"/>
    <w:uiPriority w:val="99"/>
    <w:unhideWhenUsed/>
    <w:rsid w:val="008447F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447F2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755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755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D755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05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05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05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05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05C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05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05CB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732F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E24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7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hyperlink" Target="about:blan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about:blan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about:blank" TargetMode="Externa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rzysztof.siewiera@cpt.org.pl" TargetMode="External"/><Relationship Id="rId14" Type="http://schemas.openxmlformats.org/officeDocument/2006/relationships/hyperlink" Target="about:blan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CFE63-60CE-48A4-B27B-CC8A494E5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2634</Words>
  <Characters>15810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kontak@rcmlebork.pl</dc:creator>
  <cp:keywords/>
  <dc:description/>
  <cp:lastModifiedBy>krzysztof siewiera</cp:lastModifiedBy>
  <cp:revision>3</cp:revision>
  <dcterms:created xsi:type="dcterms:W3CDTF">2026-04-02T14:01:00Z</dcterms:created>
  <dcterms:modified xsi:type="dcterms:W3CDTF">2026-04-02T16:33:00Z</dcterms:modified>
</cp:coreProperties>
</file>